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1440"/>
        <w:gridCol w:w="11065"/>
      </w:tblGrid>
      <w:tr w:rsidR="00A87A0B" w:rsidRPr="00A87A0B" w14:paraId="2A6DBCE2" w14:textId="77777777" w:rsidTr="00A87A0B">
        <w:tc>
          <w:tcPr>
            <w:tcW w:w="1440" w:type="dxa"/>
            <w:shd w:val="clear" w:color="auto" w:fill="auto"/>
          </w:tcPr>
          <w:p w14:paraId="2C34FEF3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COURSE</w:t>
            </w:r>
          </w:p>
        </w:tc>
        <w:tc>
          <w:tcPr>
            <w:tcW w:w="11065" w:type="dxa"/>
            <w:shd w:val="clear" w:color="auto" w:fill="auto"/>
          </w:tcPr>
          <w:p w14:paraId="2286DA34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TEXTBOOK </w:t>
            </w:r>
          </w:p>
        </w:tc>
      </w:tr>
      <w:tr w:rsidR="00A87A0B" w:rsidRPr="00A87A0B" w14:paraId="2B09C947" w14:textId="77777777" w:rsidTr="00A87A0B">
        <w:tc>
          <w:tcPr>
            <w:tcW w:w="1440" w:type="dxa"/>
            <w:shd w:val="clear" w:color="auto" w:fill="auto"/>
          </w:tcPr>
          <w:p w14:paraId="7D3A806A" w14:textId="77777777" w:rsidR="00A87A0B" w:rsidRPr="00A87A0B" w:rsidRDefault="00A87A0B" w:rsidP="00107F4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EEC 3214 </w:t>
            </w:r>
          </w:p>
        </w:tc>
        <w:tc>
          <w:tcPr>
            <w:tcW w:w="11065" w:type="dxa"/>
            <w:shd w:val="clear" w:color="auto" w:fill="auto"/>
          </w:tcPr>
          <w:p w14:paraId="261E032A" w14:textId="77777777" w:rsidR="00A87A0B" w:rsidRDefault="00A87A0B" w:rsidP="00A87A0B">
            <w:pPr>
              <w:tabs>
                <w:tab w:val="left" w:pos="4909"/>
              </w:tabs>
              <w:rPr>
                <w:rFonts w:ascii="Times New Roman" w:hAnsi="Times New Roman" w:cs="Times New Roman"/>
                <w:bCs/>
              </w:rPr>
            </w:pPr>
            <w:r w:rsidRPr="00A87A0B">
              <w:rPr>
                <w:rFonts w:ascii="Times New Roman" w:hAnsi="Times New Roman" w:cs="Times New Roman"/>
                <w:bCs/>
              </w:rPr>
              <w:t xml:space="preserve">Carter, M. &amp; Curtis, D. (2014). </w:t>
            </w:r>
            <w:r w:rsidRPr="00A87A0B">
              <w:rPr>
                <w:rFonts w:ascii="Times New Roman" w:hAnsi="Times New Roman" w:cs="Times New Roman"/>
                <w:bCs/>
                <w:i/>
              </w:rPr>
              <w:t>Designs for living &amp; learning: Transforming early childhood environments</w:t>
            </w:r>
            <w:r w:rsidRPr="00A87A0B">
              <w:rPr>
                <w:rFonts w:ascii="Times New Roman" w:hAnsi="Times New Roman" w:cs="Times New Roman"/>
                <w:bCs/>
              </w:rPr>
              <w:t xml:space="preserve"> (2</w:t>
            </w:r>
            <w:r w:rsidRPr="00A87A0B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A87A0B">
              <w:rPr>
                <w:rFonts w:ascii="Times New Roman" w:hAnsi="Times New Roman" w:cs="Times New Roman"/>
                <w:bCs/>
              </w:rPr>
              <w:t xml:space="preserve"> ed.). </w:t>
            </w:r>
            <w:proofErr w:type="spellStart"/>
            <w:r w:rsidRPr="00A87A0B">
              <w:rPr>
                <w:rFonts w:ascii="Times New Roman" w:hAnsi="Times New Roman" w:cs="Times New Roman"/>
                <w:bCs/>
              </w:rPr>
              <w:t>Redleaf</w:t>
            </w:r>
            <w:proofErr w:type="spellEnd"/>
            <w:r w:rsidRPr="00A87A0B">
              <w:rPr>
                <w:rFonts w:ascii="Times New Roman" w:hAnsi="Times New Roman" w:cs="Times New Roman"/>
                <w:bCs/>
              </w:rPr>
              <w:t xml:space="preserve"> Press.</w:t>
            </w:r>
          </w:p>
          <w:p w14:paraId="43839C23" w14:textId="76368F22" w:rsidR="000D5EA4" w:rsidRPr="00A87A0B" w:rsidRDefault="000D5EA4" w:rsidP="00A87A0B">
            <w:pPr>
              <w:tabs>
                <w:tab w:val="left" w:pos="490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87A0B" w:rsidRPr="00A87A0B" w14:paraId="596DAB92" w14:textId="77777777" w:rsidTr="00A87A0B">
        <w:tc>
          <w:tcPr>
            <w:tcW w:w="1440" w:type="dxa"/>
            <w:shd w:val="clear" w:color="auto" w:fill="auto"/>
          </w:tcPr>
          <w:p w14:paraId="65E2C57A" w14:textId="22F41911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EEC 3301</w:t>
            </w:r>
          </w:p>
        </w:tc>
        <w:tc>
          <w:tcPr>
            <w:tcW w:w="11065" w:type="dxa"/>
            <w:shd w:val="clear" w:color="auto" w:fill="auto"/>
          </w:tcPr>
          <w:p w14:paraId="75F8C76E" w14:textId="1233A4CE" w:rsidR="00A87A0B" w:rsidRPr="00A87A0B" w:rsidRDefault="00A87A0B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Mooney, C. G. (2013).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>Theories of childhood: An introduction to Dewey, Montessori, Erikson, Piaget, &amp; Vygotsky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(2</w:t>
            </w:r>
            <w:r w:rsidRPr="00A87A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ed.). </w:t>
            </w:r>
            <w:proofErr w:type="spellStart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Redleaf</w:t>
            </w:r>
            <w:proofErr w:type="spellEnd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Press.</w:t>
            </w:r>
          </w:p>
          <w:p w14:paraId="19E0830A" w14:textId="77777777" w:rsidR="00A87A0B" w:rsidRPr="00A87A0B" w:rsidRDefault="00A87A0B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A017C" w14:textId="77777777" w:rsidR="00A87A0B" w:rsidRDefault="00A87A0B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Mooney, C. G. (2015).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>Theories of practice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Redleaf</w:t>
            </w:r>
            <w:proofErr w:type="spellEnd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Press.</w:t>
            </w:r>
          </w:p>
          <w:p w14:paraId="7BB7E8DF" w14:textId="686C26D1" w:rsidR="000D5EA4" w:rsidRPr="00A87A0B" w:rsidRDefault="000D5EA4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A0B" w:rsidRPr="00A87A0B" w14:paraId="2BCB71D6" w14:textId="77777777" w:rsidTr="00A87A0B">
        <w:tc>
          <w:tcPr>
            <w:tcW w:w="1440" w:type="dxa"/>
            <w:shd w:val="clear" w:color="auto" w:fill="auto"/>
          </w:tcPr>
          <w:p w14:paraId="63438D14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EEC 3320</w:t>
            </w:r>
          </w:p>
        </w:tc>
        <w:tc>
          <w:tcPr>
            <w:tcW w:w="11065" w:type="dxa"/>
            <w:shd w:val="clear" w:color="auto" w:fill="auto"/>
          </w:tcPr>
          <w:p w14:paraId="7B2FF680" w14:textId="77777777" w:rsidR="00A87A0B" w:rsidRDefault="00A87A0B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Odhiambo, E. A., Nelson, L. E., &amp; Chrisman, K. (2016).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>Social studies and young children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. Pearson.</w:t>
            </w:r>
          </w:p>
          <w:p w14:paraId="4F95402A" w14:textId="38B7B88E" w:rsidR="000D5EA4" w:rsidRPr="00A87A0B" w:rsidRDefault="000D5EA4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A0B" w:rsidRPr="00A87A0B" w14:paraId="6ACD573E" w14:textId="77777777" w:rsidTr="00A87A0B">
        <w:tc>
          <w:tcPr>
            <w:tcW w:w="1440" w:type="dxa"/>
            <w:shd w:val="clear" w:color="auto" w:fill="auto"/>
          </w:tcPr>
          <w:p w14:paraId="0793B3EB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EEC 3400 </w:t>
            </w:r>
          </w:p>
        </w:tc>
        <w:tc>
          <w:tcPr>
            <w:tcW w:w="11065" w:type="dxa"/>
            <w:shd w:val="clear" w:color="auto" w:fill="auto"/>
          </w:tcPr>
          <w:p w14:paraId="663DBACB" w14:textId="77777777" w:rsid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Keyser, J. (2017).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>From parents to partners: Building a family-centered early childhood program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(2</w:t>
            </w:r>
            <w:r w:rsidRPr="00A87A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ed.). Pearson.</w:t>
            </w:r>
          </w:p>
          <w:p w14:paraId="257DEBD7" w14:textId="7A10814F" w:rsidR="000D5EA4" w:rsidRPr="00A87A0B" w:rsidRDefault="000D5EA4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A0B" w:rsidRPr="00A87A0B" w14:paraId="5543E869" w14:textId="77777777" w:rsidTr="00A87A0B">
        <w:tc>
          <w:tcPr>
            <w:tcW w:w="1440" w:type="dxa"/>
            <w:shd w:val="clear" w:color="auto" w:fill="auto"/>
          </w:tcPr>
          <w:p w14:paraId="1BBB0476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EEC 3511</w:t>
            </w:r>
          </w:p>
        </w:tc>
        <w:tc>
          <w:tcPr>
            <w:tcW w:w="11065" w:type="dxa"/>
            <w:shd w:val="clear" w:color="auto" w:fill="auto"/>
          </w:tcPr>
          <w:p w14:paraId="07C2460F" w14:textId="77777777" w:rsidR="00A87A0B" w:rsidRDefault="00A87A0B" w:rsidP="00107F4B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Wittmer</w:t>
            </w:r>
            <w:proofErr w:type="spellEnd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, D. S. &amp; Honig, A. S. (2020).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>Day to day the relationship way: Creating responsive programs for infants and toddlers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. NAEYC.</w:t>
            </w:r>
          </w:p>
          <w:p w14:paraId="4E84BC98" w14:textId="6933EAC4" w:rsidR="000D5EA4" w:rsidRPr="00A87A0B" w:rsidRDefault="000D5EA4" w:rsidP="00107F4B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A0B" w:rsidRPr="00A87A0B" w14:paraId="7DD5D521" w14:textId="77777777" w:rsidTr="00A87A0B">
        <w:tc>
          <w:tcPr>
            <w:tcW w:w="1440" w:type="dxa"/>
            <w:shd w:val="clear" w:color="auto" w:fill="auto"/>
          </w:tcPr>
          <w:p w14:paraId="62511B6E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EEC 3704</w:t>
            </w:r>
          </w:p>
        </w:tc>
        <w:tc>
          <w:tcPr>
            <w:tcW w:w="11065" w:type="dxa"/>
            <w:shd w:val="clear" w:color="auto" w:fill="auto"/>
          </w:tcPr>
          <w:p w14:paraId="698FD570" w14:textId="77777777" w:rsidR="00A87A0B" w:rsidRDefault="00A87A0B" w:rsidP="005A651D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Pica, R. (2015).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What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if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everybody understood child development? Straight talk about bettering education and children’s lives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. Corwin Press.</w:t>
            </w:r>
          </w:p>
          <w:p w14:paraId="15C33BB2" w14:textId="430673A8" w:rsidR="000D5EA4" w:rsidRPr="00A87A0B" w:rsidRDefault="000D5EA4" w:rsidP="005A651D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A0B" w:rsidRPr="00A87A0B" w14:paraId="7570B240" w14:textId="77777777" w:rsidTr="00A87A0B">
        <w:tc>
          <w:tcPr>
            <w:tcW w:w="1440" w:type="dxa"/>
            <w:shd w:val="clear" w:color="auto" w:fill="auto"/>
          </w:tcPr>
          <w:p w14:paraId="327EDB8B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EEC 3731</w:t>
            </w:r>
          </w:p>
        </w:tc>
        <w:tc>
          <w:tcPr>
            <w:tcW w:w="11065" w:type="dxa"/>
            <w:shd w:val="clear" w:color="auto" w:fill="auto"/>
          </w:tcPr>
          <w:p w14:paraId="58E39AEB" w14:textId="77777777" w:rsidR="00A87A0B" w:rsidRDefault="00A87A0B" w:rsidP="00107F4B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Sorte</w:t>
            </w:r>
            <w:proofErr w:type="spellEnd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, J., </w:t>
            </w:r>
            <w:proofErr w:type="spellStart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Daeschel</w:t>
            </w:r>
            <w:proofErr w:type="spellEnd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, I., Amador, C., &amp; Au, L. (2021).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>Nutrition, health, and safety for young children: Promoting wellness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(4</w:t>
            </w:r>
            <w:r w:rsidRPr="00A87A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ed.). Pearson.</w:t>
            </w:r>
          </w:p>
          <w:p w14:paraId="278A0864" w14:textId="4DFC089F" w:rsidR="000D5EA4" w:rsidRPr="00A87A0B" w:rsidRDefault="000D5EA4" w:rsidP="00107F4B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A0B" w:rsidRPr="00A87A0B" w14:paraId="08ACD9DD" w14:textId="77777777" w:rsidTr="00A87A0B">
        <w:tc>
          <w:tcPr>
            <w:tcW w:w="1440" w:type="dxa"/>
            <w:shd w:val="clear" w:color="auto" w:fill="auto"/>
          </w:tcPr>
          <w:p w14:paraId="0318D719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EEC 4211</w:t>
            </w:r>
          </w:p>
        </w:tc>
        <w:tc>
          <w:tcPr>
            <w:tcW w:w="11065" w:type="dxa"/>
            <w:shd w:val="clear" w:color="auto" w:fill="auto"/>
          </w:tcPr>
          <w:p w14:paraId="26D1B376" w14:textId="31210F58" w:rsidR="000D5EA4" w:rsidRDefault="000D5EA4" w:rsidP="000D5EA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Dykstra Van 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Meeteren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, B. &amp; Peterson, S. (2022).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Investigating STEM With Infants and Toddlers (Birth-3)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 Teachers College Press.</w:t>
            </w:r>
          </w:p>
          <w:p w14:paraId="55DE7F85" w14:textId="77777777" w:rsidR="000D5EA4" w:rsidRPr="009E5DDD" w:rsidRDefault="000D5EA4" w:rsidP="000D5EA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5B651306" w14:textId="2CB3C458" w:rsidR="00A87A0B" w:rsidRDefault="000D5EA4" w:rsidP="000D5EA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Lange, A. A., Brenneman, K., &amp; Mano, H. (2019).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Teaching STEM in the Preschool Classroom: Exploring Big Ideas with 3- to 5-Year-Olds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 Teachers College Press.</w:t>
            </w:r>
          </w:p>
          <w:p w14:paraId="112662E6" w14:textId="2EBB1D70" w:rsidR="000D5EA4" w:rsidRPr="00A87A0B" w:rsidRDefault="000D5EA4" w:rsidP="000D5EA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87A0B" w:rsidRPr="00A87A0B" w14:paraId="757F55BE" w14:textId="77777777" w:rsidTr="00A87A0B">
        <w:tc>
          <w:tcPr>
            <w:tcW w:w="1440" w:type="dxa"/>
            <w:shd w:val="clear" w:color="auto" w:fill="auto"/>
          </w:tcPr>
          <w:p w14:paraId="1C6125C3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EEC 4227</w:t>
            </w:r>
          </w:p>
        </w:tc>
        <w:tc>
          <w:tcPr>
            <w:tcW w:w="11065" w:type="dxa"/>
            <w:shd w:val="clear" w:color="auto" w:fill="auto"/>
          </w:tcPr>
          <w:p w14:paraId="2FEF97B0" w14:textId="72A4E2EC" w:rsidR="00A87A0B" w:rsidRPr="00A87A0B" w:rsidRDefault="00A87A0B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Isbell, R. &amp; Yoshizawa, S. A. (2016).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>Nurturing creativity: An essential mindset for young children’s learning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A87A0B">
              <w:rPr>
                <w:rFonts w:ascii="Times New Roman" w:eastAsia="Times New Roman" w:hAnsi="Times New Roman" w:cs="Times New Roman"/>
                <w:sz w:val="22"/>
                <w:szCs w:val="22"/>
              </w:rPr>
              <w:t>National Association for the Education of Young Children.</w:t>
            </w:r>
          </w:p>
          <w:p w14:paraId="11BD7F65" w14:textId="77777777" w:rsidR="00A87A0B" w:rsidRPr="00A87A0B" w:rsidRDefault="00A87A0B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2E22A0" w14:textId="77777777" w:rsidR="00A87A0B" w:rsidRDefault="00A87A0B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Pollman</w:t>
            </w:r>
            <w:proofErr w:type="spellEnd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, M. J. (2017).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>The young artist as scientist: What can Leonardo teach us?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Teachers College Press.</w:t>
            </w:r>
          </w:p>
          <w:p w14:paraId="159AFA41" w14:textId="4F97B601" w:rsidR="000D5EA4" w:rsidRPr="00A87A0B" w:rsidRDefault="000D5EA4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EA4" w:rsidRPr="00A87A0B" w14:paraId="37F574BF" w14:textId="77777777" w:rsidTr="009E5DC0">
        <w:tc>
          <w:tcPr>
            <w:tcW w:w="12505" w:type="dxa"/>
            <w:gridSpan w:val="2"/>
            <w:shd w:val="clear" w:color="auto" w:fill="auto"/>
          </w:tcPr>
          <w:p w14:paraId="3DDD26C0" w14:textId="58D2086C" w:rsidR="000D5EA4" w:rsidRDefault="000D5EA4" w:rsidP="000D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9A00D0" w14:textId="7048FC1F" w:rsidR="000D5EA4" w:rsidRPr="000D5EA4" w:rsidRDefault="000D5EA4" w:rsidP="000D5EA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 TEXTBOOK LIST CONTINUES ON THE NEXT PAGE.</w:t>
            </w:r>
          </w:p>
          <w:p w14:paraId="68246F63" w14:textId="77777777" w:rsidR="000D5EA4" w:rsidRDefault="000D5EA4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C6A6B0" w14:textId="77777777" w:rsidR="000D5EA4" w:rsidRPr="00A87A0B" w:rsidRDefault="000D5EA4" w:rsidP="00BB4E40">
            <w:pPr>
              <w:pStyle w:val="NoSpacing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A87A0B" w:rsidRPr="00A87A0B" w14:paraId="097797F9" w14:textId="77777777" w:rsidTr="00A87A0B">
        <w:tc>
          <w:tcPr>
            <w:tcW w:w="1440" w:type="dxa"/>
            <w:shd w:val="clear" w:color="auto" w:fill="auto"/>
          </w:tcPr>
          <w:p w14:paraId="4EEE33C8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EEC 4613 </w:t>
            </w:r>
          </w:p>
        </w:tc>
        <w:tc>
          <w:tcPr>
            <w:tcW w:w="11065" w:type="dxa"/>
            <w:shd w:val="clear" w:color="auto" w:fill="auto"/>
          </w:tcPr>
          <w:p w14:paraId="43E52CEB" w14:textId="034521F1" w:rsidR="00A87A0B" w:rsidRPr="00A87A0B" w:rsidRDefault="00A87A0B" w:rsidP="00BB4E4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A0B">
              <w:rPr>
                <w:rFonts w:ascii="Times New Roman" w:hAnsi="Times New Roman" w:cs="Times New Roman"/>
                <w:iCs/>
                <w:sz w:val="22"/>
                <w:szCs w:val="22"/>
              </w:rPr>
              <w:t>Bohart</w:t>
            </w:r>
            <w:proofErr w:type="spellEnd"/>
            <w:r w:rsidRPr="00A87A0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H. &amp; Procopio, R. (2018). </w:t>
            </w:r>
            <w:r w:rsidRPr="00A87A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Spotlight on Young Children: Observation and Assessment</w:t>
            </w:r>
            <w:r w:rsidRPr="00A87A0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Pr="00A87A0B">
              <w:rPr>
                <w:rFonts w:ascii="Times New Roman" w:eastAsia="Times New Roman" w:hAnsi="Times New Roman" w:cs="Times New Roman"/>
                <w:sz w:val="22"/>
                <w:szCs w:val="22"/>
              </w:rPr>
              <w:t>National Association for the Education of Young Children.</w:t>
            </w:r>
          </w:p>
          <w:p w14:paraId="74796B65" w14:textId="77777777" w:rsidR="00A87A0B" w:rsidRPr="00A87A0B" w:rsidRDefault="00A87A0B" w:rsidP="00BB4E4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5D0F40" w14:textId="77777777" w:rsidR="00A87A0B" w:rsidRDefault="00A87A0B" w:rsidP="00A87A0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Pretti-Frontczak</w:t>
            </w:r>
            <w:proofErr w:type="spellEnd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, K., Grisham, J. &amp; Sullivan, L. (2023). </w:t>
            </w:r>
            <w:r w:rsidRPr="00A87A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Assessing young children in inclusive settings: The blended practices approach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(2</w:t>
            </w:r>
            <w:r w:rsidRPr="00A87A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ed.). Brookes Publishing.</w:t>
            </w:r>
          </w:p>
          <w:p w14:paraId="7D2181A5" w14:textId="26F31AEF" w:rsidR="000D5EA4" w:rsidRPr="00A87A0B" w:rsidRDefault="000D5EA4" w:rsidP="00A87A0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A0B" w:rsidRPr="00A87A0B" w14:paraId="3DDE9CF8" w14:textId="77777777" w:rsidTr="00A87A0B">
        <w:tc>
          <w:tcPr>
            <w:tcW w:w="1440" w:type="dxa"/>
            <w:shd w:val="clear" w:color="auto" w:fill="auto"/>
          </w:tcPr>
          <w:p w14:paraId="49F7D677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EEC 4661</w:t>
            </w:r>
          </w:p>
        </w:tc>
        <w:tc>
          <w:tcPr>
            <w:tcW w:w="11065" w:type="dxa"/>
            <w:shd w:val="clear" w:color="auto" w:fill="auto"/>
          </w:tcPr>
          <w:p w14:paraId="45B385EC" w14:textId="77777777" w:rsidR="00A87A0B" w:rsidRDefault="00A87A0B" w:rsidP="00A87A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Friedman, S. &amp; </w:t>
            </w:r>
            <w:proofErr w:type="spellStart"/>
            <w:r w:rsidRPr="00A87A0B">
              <w:rPr>
                <w:rFonts w:ascii="Times New Roman" w:eastAsia="Times New Roman" w:hAnsi="Times New Roman" w:cs="Times New Roman"/>
                <w:sz w:val="22"/>
                <w:szCs w:val="22"/>
              </w:rPr>
              <w:t>Mwenelupembe</w:t>
            </w:r>
            <w:proofErr w:type="spellEnd"/>
            <w:r w:rsidRPr="00A87A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A. (2020). </w:t>
            </w:r>
            <w:r w:rsidRPr="00A87A0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Each &amp; every child: Teaching preschool with an equity </w:t>
            </w:r>
            <w:r w:rsidRPr="00A87A0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lens.</w:t>
            </w:r>
            <w:r w:rsidRPr="00A87A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National Association for the Education of Young Children. </w:t>
            </w:r>
          </w:p>
          <w:p w14:paraId="3768785F" w14:textId="281EEE95" w:rsidR="000D5EA4" w:rsidRPr="00A87A0B" w:rsidRDefault="000D5EA4" w:rsidP="00A87A0B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A87A0B" w:rsidRPr="00A87A0B" w14:paraId="6B0CD41A" w14:textId="77777777" w:rsidTr="00A87A0B">
        <w:tc>
          <w:tcPr>
            <w:tcW w:w="1440" w:type="dxa"/>
            <w:shd w:val="clear" w:color="auto" w:fill="auto"/>
          </w:tcPr>
          <w:p w14:paraId="37B9ECE8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EEC 4706</w:t>
            </w:r>
          </w:p>
        </w:tc>
        <w:tc>
          <w:tcPr>
            <w:tcW w:w="11065" w:type="dxa"/>
            <w:shd w:val="clear" w:color="auto" w:fill="auto"/>
          </w:tcPr>
          <w:p w14:paraId="143E39B7" w14:textId="5BF5B535" w:rsidR="00A87A0B" w:rsidRPr="00A87A0B" w:rsidRDefault="00A87A0B" w:rsidP="00107F4B">
            <w:pPr>
              <w:rPr>
                <w:rStyle w:val="textlayer--absolute"/>
                <w:rFonts w:ascii="Times New Roman" w:hAnsi="Times New Roman" w:cs="Times New Roman"/>
                <w:bCs/>
              </w:rPr>
            </w:pPr>
            <w:r w:rsidRPr="00A87A0B">
              <w:rPr>
                <w:rStyle w:val="textlayer--absolute"/>
                <w:rFonts w:ascii="Times New Roman" w:hAnsi="Times New Roman" w:cs="Times New Roman"/>
                <w:bCs/>
              </w:rPr>
              <w:t xml:space="preserve">Mooney, C. G. (2018). </w:t>
            </w:r>
            <w:r w:rsidRPr="00A87A0B">
              <w:rPr>
                <w:rStyle w:val="textlayer--absolute"/>
                <w:rFonts w:ascii="Times New Roman" w:hAnsi="Times New Roman" w:cs="Times New Roman"/>
                <w:bCs/>
                <w:i/>
                <w:iCs/>
              </w:rPr>
              <w:t>Choose your words: Communicating with young children</w:t>
            </w:r>
            <w:r w:rsidRPr="00A87A0B">
              <w:rPr>
                <w:rStyle w:val="textlayer--absolute"/>
                <w:rFonts w:ascii="Times New Roman" w:hAnsi="Times New Roman" w:cs="Times New Roman"/>
                <w:bCs/>
              </w:rPr>
              <w:t xml:space="preserve"> (2</w:t>
            </w:r>
            <w:r w:rsidRPr="00A87A0B">
              <w:rPr>
                <w:rStyle w:val="textlayer--absolute"/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A87A0B">
              <w:rPr>
                <w:rStyle w:val="textlayer--absolute"/>
                <w:rFonts w:ascii="Times New Roman" w:hAnsi="Times New Roman" w:cs="Times New Roman"/>
                <w:bCs/>
              </w:rPr>
              <w:t xml:space="preserve"> ed.). </w:t>
            </w:r>
            <w:proofErr w:type="spellStart"/>
            <w:r w:rsidRPr="00A87A0B">
              <w:rPr>
                <w:rStyle w:val="textlayer--absolute"/>
                <w:rFonts w:ascii="Times New Roman" w:hAnsi="Times New Roman" w:cs="Times New Roman"/>
                <w:bCs/>
              </w:rPr>
              <w:t>Redleaf</w:t>
            </w:r>
            <w:proofErr w:type="spellEnd"/>
            <w:r w:rsidRPr="00A87A0B">
              <w:rPr>
                <w:rStyle w:val="textlayer--absolute"/>
                <w:rFonts w:ascii="Times New Roman" w:hAnsi="Times New Roman" w:cs="Times New Roman"/>
                <w:bCs/>
              </w:rPr>
              <w:t xml:space="preserve"> Press. </w:t>
            </w:r>
          </w:p>
          <w:p w14:paraId="2C37A8F9" w14:textId="6E5A1BBD" w:rsidR="00A87A0B" w:rsidRPr="00A87A0B" w:rsidRDefault="00A87A0B" w:rsidP="00107F4B">
            <w:pPr>
              <w:rPr>
                <w:rStyle w:val="textlayer--absolute"/>
                <w:rFonts w:ascii="Times New Roman" w:hAnsi="Times New Roman" w:cs="Times New Roman"/>
                <w:bCs/>
              </w:rPr>
            </w:pPr>
          </w:p>
          <w:p w14:paraId="21AA8470" w14:textId="77777777" w:rsidR="00A87A0B" w:rsidRDefault="00A87A0B" w:rsidP="00A87A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7A0B">
              <w:rPr>
                <w:rStyle w:val="textlayer--absolute"/>
                <w:rFonts w:ascii="Times New Roman" w:hAnsi="Times New Roman" w:cs="Times New Roman"/>
                <w:bCs/>
              </w:rPr>
              <w:t xml:space="preserve">Wright, T. S., Cabell, S. Q., Duke, N. K., &amp; </w:t>
            </w:r>
            <w:proofErr w:type="spellStart"/>
            <w:r w:rsidRPr="00A87A0B">
              <w:rPr>
                <w:rStyle w:val="textlayer--absolute"/>
                <w:rFonts w:ascii="Times New Roman" w:hAnsi="Times New Roman" w:cs="Times New Roman"/>
                <w:bCs/>
              </w:rPr>
              <w:t>Souto</w:t>
            </w:r>
            <w:proofErr w:type="spellEnd"/>
            <w:r w:rsidRPr="00A87A0B">
              <w:rPr>
                <w:rStyle w:val="textlayer--absolute"/>
                <w:rFonts w:ascii="Times New Roman" w:hAnsi="Times New Roman" w:cs="Times New Roman"/>
                <w:bCs/>
              </w:rPr>
              <w:t xml:space="preserve">-Manning, M. (2022). </w:t>
            </w:r>
            <w:r w:rsidRPr="00A87A0B">
              <w:rPr>
                <w:rStyle w:val="textlayer--absolute"/>
                <w:rFonts w:ascii="Times New Roman" w:hAnsi="Times New Roman" w:cs="Times New Roman"/>
                <w:bCs/>
                <w:i/>
                <w:iCs/>
              </w:rPr>
              <w:t>Literacy learning for infants, toddlers, and preschoolers: Key practices for educators</w:t>
            </w:r>
            <w:r w:rsidRPr="00A87A0B">
              <w:rPr>
                <w:rStyle w:val="textlayer--absolute"/>
                <w:rFonts w:ascii="Times New Roman" w:hAnsi="Times New Roman" w:cs="Times New Roman"/>
                <w:bCs/>
              </w:rPr>
              <w:t xml:space="preserve">. </w:t>
            </w:r>
            <w:r w:rsidRPr="00A87A0B">
              <w:rPr>
                <w:rFonts w:ascii="Times New Roman" w:eastAsia="Times New Roman" w:hAnsi="Times New Roman" w:cs="Times New Roman"/>
                <w:sz w:val="22"/>
                <w:szCs w:val="22"/>
              </w:rPr>
              <w:t>National Association for the Education of Young Children.</w:t>
            </w:r>
          </w:p>
          <w:p w14:paraId="21C3AE92" w14:textId="132586A1" w:rsidR="000D5EA4" w:rsidRPr="00A87A0B" w:rsidRDefault="000D5EA4" w:rsidP="00A87A0B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A87A0B" w:rsidRPr="00A87A0B" w14:paraId="0A4D44D6" w14:textId="77777777" w:rsidTr="00A87A0B">
        <w:tc>
          <w:tcPr>
            <w:tcW w:w="1440" w:type="dxa"/>
            <w:shd w:val="clear" w:color="auto" w:fill="auto"/>
          </w:tcPr>
          <w:p w14:paraId="2413F4AC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EEC 4940 </w:t>
            </w:r>
          </w:p>
        </w:tc>
        <w:tc>
          <w:tcPr>
            <w:tcW w:w="11065" w:type="dxa"/>
            <w:shd w:val="clear" w:color="auto" w:fill="auto"/>
          </w:tcPr>
          <w:p w14:paraId="02D3D1A6" w14:textId="5DCB0E9E" w:rsidR="00A87A0B" w:rsidRPr="00A87A0B" w:rsidRDefault="00A87A0B" w:rsidP="00107F4B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Feeney, S. (2012). </w:t>
            </w:r>
            <w:r w:rsidRPr="00A87A0B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Professionalism in early childhood education</w:t>
            </w:r>
            <w:r w:rsidRPr="00A87A0B">
              <w:rPr>
                <w:rFonts w:ascii="Times New Roman" w:eastAsiaTheme="minorEastAsia" w:hAnsi="Times New Roman" w:cs="Times New Roman"/>
                <w:sz w:val="22"/>
                <w:szCs w:val="22"/>
              </w:rPr>
              <w:t>. Pearson.</w:t>
            </w:r>
          </w:p>
          <w:p w14:paraId="131E8235" w14:textId="77777777" w:rsidR="00A87A0B" w:rsidRPr="00A87A0B" w:rsidRDefault="00A87A0B" w:rsidP="00107F4B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28049933" w14:textId="77777777" w:rsidR="00A87A0B" w:rsidRDefault="00A87A0B" w:rsidP="00107F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Feeney, S. &amp; Freeman, N. K. (2018). </w:t>
            </w:r>
            <w:r w:rsidRPr="00A87A0B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Ethics and the early childhood educator: Using the NAEYC Code</w:t>
            </w:r>
            <w:r w:rsidRPr="00A87A0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(3</w:t>
            </w:r>
            <w:r w:rsidRPr="00A87A0B">
              <w:rPr>
                <w:rFonts w:ascii="Times New Roman" w:eastAsiaTheme="minorEastAsia" w:hAnsi="Times New Roman" w:cs="Times New Roman"/>
                <w:sz w:val="22"/>
                <w:szCs w:val="22"/>
                <w:vertAlign w:val="superscript"/>
              </w:rPr>
              <w:t>rd</w:t>
            </w:r>
            <w:r w:rsidRPr="00A87A0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ed.). </w:t>
            </w:r>
            <w:r w:rsidRPr="00A87A0B">
              <w:rPr>
                <w:rFonts w:ascii="Times New Roman" w:eastAsia="Times New Roman" w:hAnsi="Times New Roman" w:cs="Times New Roman"/>
                <w:sz w:val="22"/>
                <w:szCs w:val="22"/>
              </w:rPr>
              <w:t>National Association for the Education of Young Children.</w:t>
            </w:r>
          </w:p>
          <w:p w14:paraId="1475E7E0" w14:textId="25A78E23" w:rsidR="000D5EA4" w:rsidRPr="00A87A0B" w:rsidRDefault="000D5EA4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A0B" w:rsidRPr="00A87A0B" w14:paraId="7A5412D6" w14:textId="77777777" w:rsidTr="00A87A0B">
        <w:tc>
          <w:tcPr>
            <w:tcW w:w="1440" w:type="dxa"/>
            <w:shd w:val="clear" w:color="auto" w:fill="auto"/>
          </w:tcPr>
          <w:p w14:paraId="7B6CE26C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EEX 3603 </w:t>
            </w:r>
          </w:p>
        </w:tc>
        <w:tc>
          <w:tcPr>
            <w:tcW w:w="11065" w:type="dxa"/>
            <w:shd w:val="clear" w:color="auto" w:fill="auto"/>
          </w:tcPr>
          <w:p w14:paraId="0DC7F3E3" w14:textId="6071BC3C" w:rsidR="00A87A0B" w:rsidRPr="00A87A0B" w:rsidRDefault="00A87A0B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Feeney, S. &amp; Freeman, N. K. (2018).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>Ethics and the early childhood educator: Using the NAEYC Code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(3</w:t>
            </w:r>
            <w:r w:rsidRPr="00A87A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rd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ed.). </w:t>
            </w:r>
            <w:r w:rsidRPr="00A87A0B">
              <w:rPr>
                <w:rFonts w:ascii="Times New Roman" w:eastAsia="Times New Roman" w:hAnsi="Times New Roman" w:cs="Times New Roman"/>
                <w:sz w:val="22"/>
                <w:szCs w:val="22"/>
              </w:rPr>
              <w:t>National Association for the Education of Young Children.</w:t>
            </w:r>
          </w:p>
          <w:p w14:paraId="0397E6F5" w14:textId="7583E8BE" w:rsidR="00A87A0B" w:rsidRPr="00A87A0B" w:rsidRDefault="00A87A0B" w:rsidP="00107F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EE8D86" w14:textId="77777777" w:rsidR="00A87A0B" w:rsidRDefault="00A87A0B" w:rsidP="00A87A0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Lohmann, M. J. (2021).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>Positive behavior interventions and supports for preschool and kindergarten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Redleaf</w:t>
            </w:r>
            <w:proofErr w:type="spellEnd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Press.</w:t>
            </w:r>
          </w:p>
          <w:p w14:paraId="3E7DC750" w14:textId="5376141D" w:rsidR="000D5EA4" w:rsidRPr="00A87A0B" w:rsidRDefault="000D5EA4" w:rsidP="00A87A0B">
            <w:pPr>
              <w:pStyle w:val="NoSpacing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A87A0B" w:rsidRPr="00A87A0B" w14:paraId="4328C3DE" w14:textId="77777777" w:rsidTr="00A87A0B">
        <w:tc>
          <w:tcPr>
            <w:tcW w:w="1440" w:type="dxa"/>
            <w:shd w:val="clear" w:color="auto" w:fill="auto"/>
          </w:tcPr>
          <w:p w14:paraId="37FA924C" w14:textId="77777777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EEX 4201 </w:t>
            </w:r>
          </w:p>
        </w:tc>
        <w:tc>
          <w:tcPr>
            <w:tcW w:w="11065" w:type="dxa"/>
            <w:shd w:val="clear" w:color="auto" w:fill="auto"/>
          </w:tcPr>
          <w:p w14:paraId="36122E8A" w14:textId="77777777" w:rsid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Grisham-Brown, J. &amp; </w:t>
            </w:r>
            <w:proofErr w:type="spellStart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Hemmeter</w:t>
            </w:r>
            <w:proofErr w:type="spellEnd"/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, M. L. (2017). </w:t>
            </w:r>
            <w:r w:rsidRPr="00A87A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Blended practices for teaching young children in inclusive settings 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(2</w:t>
            </w:r>
            <w:r w:rsidRPr="00A87A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 ed.). Paul H. Brookes Publishing.</w:t>
            </w:r>
          </w:p>
          <w:p w14:paraId="6B053E02" w14:textId="21B84A96" w:rsidR="000D5EA4" w:rsidRPr="00A87A0B" w:rsidRDefault="000D5EA4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A0B" w:rsidRPr="002F149A" w14:paraId="05C929E3" w14:textId="77777777" w:rsidTr="00A87A0B">
        <w:tc>
          <w:tcPr>
            <w:tcW w:w="1440" w:type="dxa"/>
            <w:shd w:val="clear" w:color="auto" w:fill="auto"/>
          </w:tcPr>
          <w:p w14:paraId="24EA7B76" w14:textId="27911CD6" w:rsidR="00A87A0B" w:rsidRPr="00A87A0B" w:rsidRDefault="00A87A0B" w:rsidP="00107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 xml:space="preserve">LAE 3405 </w:t>
            </w:r>
          </w:p>
        </w:tc>
        <w:tc>
          <w:tcPr>
            <w:tcW w:w="11065" w:type="dxa"/>
            <w:shd w:val="clear" w:color="auto" w:fill="auto"/>
          </w:tcPr>
          <w:p w14:paraId="220DF1FC" w14:textId="77777777" w:rsidR="00A87A0B" w:rsidRDefault="00A87A0B" w:rsidP="00A87A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0B">
              <w:rPr>
                <w:rFonts w:ascii="Times New Roman" w:hAnsi="Times New Roman" w:cs="Times New Roman"/>
                <w:sz w:val="22"/>
                <w:szCs w:val="22"/>
              </w:rPr>
              <w:t>No Textbook</w:t>
            </w:r>
          </w:p>
          <w:p w14:paraId="5895CC3D" w14:textId="729039FF" w:rsidR="000D5EA4" w:rsidRPr="002F149A" w:rsidRDefault="000D5EA4" w:rsidP="00A87A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2B6305" w14:textId="77777777" w:rsidR="00067F2B" w:rsidRDefault="00067F2B">
      <w:pPr>
        <w:rPr>
          <w:rFonts w:ascii="Times New Roman" w:hAnsi="Times New Roman" w:cs="Times New Roman"/>
          <w:sz w:val="22"/>
          <w:szCs w:val="22"/>
        </w:rPr>
      </w:pPr>
    </w:p>
    <w:p w14:paraId="520BFB8D" w14:textId="5365CC85" w:rsidR="00ED11C0" w:rsidRDefault="00ED11C0">
      <w:pPr>
        <w:rPr>
          <w:rFonts w:ascii="Times New Roman" w:hAnsi="Times New Roman" w:cs="Times New Roman"/>
          <w:sz w:val="22"/>
          <w:szCs w:val="22"/>
        </w:rPr>
      </w:pPr>
    </w:p>
    <w:p w14:paraId="0363EE80" w14:textId="77777777" w:rsidR="009E0A98" w:rsidRDefault="009E0A98">
      <w:pPr>
        <w:rPr>
          <w:rFonts w:ascii="Times New Roman" w:hAnsi="Times New Roman" w:cs="Times New Roman"/>
          <w:sz w:val="22"/>
          <w:szCs w:val="22"/>
        </w:rPr>
      </w:pPr>
    </w:p>
    <w:sectPr w:rsidR="009E0A98" w:rsidSect="00A849DC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FCA9" w14:textId="77777777" w:rsidR="00C4764E" w:rsidRDefault="00C4764E" w:rsidP="00F6707C">
      <w:r>
        <w:separator/>
      </w:r>
    </w:p>
  </w:endnote>
  <w:endnote w:type="continuationSeparator" w:id="0">
    <w:p w14:paraId="30D2F5D4" w14:textId="77777777" w:rsidR="00C4764E" w:rsidRDefault="00C4764E" w:rsidP="00F6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554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8DAEE" w14:textId="417E4F2B" w:rsidR="00C4764E" w:rsidRDefault="00C476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736847A" w14:textId="01B8F83F" w:rsidR="00C4764E" w:rsidRPr="00395798" w:rsidRDefault="0058468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10/9/2023</w:t>
    </w:r>
    <w:r w:rsidR="00395798">
      <w:rPr>
        <w:rFonts w:ascii="Times New Roman" w:hAnsi="Times New Roman" w:cs="Times New Roman"/>
        <w:sz w:val="20"/>
        <w:szCs w:val="20"/>
      </w:rPr>
      <w:t xml:space="preserve"> SLC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53E5" w14:textId="77777777" w:rsidR="00C4764E" w:rsidRDefault="00C4764E" w:rsidP="00F6707C">
      <w:r>
        <w:separator/>
      </w:r>
    </w:p>
  </w:footnote>
  <w:footnote w:type="continuationSeparator" w:id="0">
    <w:p w14:paraId="030DE2AF" w14:textId="77777777" w:rsidR="00C4764E" w:rsidRDefault="00C4764E" w:rsidP="00F67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FF"/>
    <w:rsid w:val="00017D93"/>
    <w:rsid w:val="0003193D"/>
    <w:rsid w:val="00032A5F"/>
    <w:rsid w:val="00055DA4"/>
    <w:rsid w:val="00067F2B"/>
    <w:rsid w:val="000B2ED7"/>
    <w:rsid w:val="000D5EA4"/>
    <w:rsid w:val="000E11C6"/>
    <w:rsid w:val="00107F4B"/>
    <w:rsid w:val="00117A68"/>
    <w:rsid w:val="001320A5"/>
    <w:rsid w:val="0014097A"/>
    <w:rsid w:val="001618B1"/>
    <w:rsid w:val="0017190D"/>
    <w:rsid w:val="001838FD"/>
    <w:rsid w:val="00186541"/>
    <w:rsid w:val="001E2CCD"/>
    <w:rsid w:val="001F15E4"/>
    <w:rsid w:val="00273A6A"/>
    <w:rsid w:val="002F149A"/>
    <w:rsid w:val="002F1EA8"/>
    <w:rsid w:val="003407D7"/>
    <w:rsid w:val="00367B5A"/>
    <w:rsid w:val="00373145"/>
    <w:rsid w:val="00381A30"/>
    <w:rsid w:val="00391CF5"/>
    <w:rsid w:val="00395798"/>
    <w:rsid w:val="003E1B7B"/>
    <w:rsid w:val="003E688B"/>
    <w:rsid w:val="004078F5"/>
    <w:rsid w:val="00447202"/>
    <w:rsid w:val="004577AE"/>
    <w:rsid w:val="00474F07"/>
    <w:rsid w:val="00497693"/>
    <w:rsid w:val="004F4CE3"/>
    <w:rsid w:val="00505E40"/>
    <w:rsid w:val="00540A37"/>
    <w:rsid w:val="00584684"/>
    <w:rsid w:val="005A651D"/>
    <w:rsid w:val="005B72D0"/>
    <w:rsid w:val="00617BB7"/>
    <w:rsid w:val="00650614"/>
    <w:rsid w:val="006E5434"/>
    <w:rsid w:val="00740509"/>
    <w:rsid w:val="00744DFF"/>
    <w:rsid w:val="00763F10"/>
    <w:rsid w:val="007875C8"/>
    <w:rsid w:val="007B0A4E"/>
    <w:rsid w:val="007B1A81"/>
    <w:rsid w:val="008259F8"/>
    <w:rsid w:val="00835DDB"/>
    <w:rsid w:val="008536B3"/>
    <w:rsid w:val="008541C7"/>
    <w:rsid w:val="0087547E"/>
    <w:rsid w:val="00897D87"/>
    <w:rsid w:val="008A2C26"/>
    <w:rsid w:val="008F7CEA"/>
    <w:rsid w:val="009076E3"/>
    <w:rsid w:val="00936B59"/>
    <w:rsid w:val="009E0A98"/>
    <w:rsid w:val="009E5F5B"/>
    <w:rsid w:val="00A17443"/>
    <w:rsid w:val="00A849DC"/>
    <w:rsid w:val="00A87A0B"/>
    <w:rsid w:val="00AA5323"/>
    <w:rsid w:val="00AC1B45"/>
    <w:rsid w:val="00B17A09"/>
    <w:rsid w:val="00B34068"/>
    <w:rsid w:val="00B41843"/>
    <w:rsid w:val="00B84468"/>
    <w:rsid w:val="00BA389E"/>
    <w:rsid w:val="00BB0909"/>
    <w:rsid w:val="00BB4E40"/>
    <w:rsid w:val="00C26326"/>
    <w:rsid w:val="00C4764E"/>
    <w:rsid w:val="00C70AE8"/>
    <w:rsid w:val="00CF267F"/>
    <w:rsid w:val="00D51226"/>
    <w:rsid w:val="00D52EA5"/>
    <w:rsid w:val="00D66006"/>
    <w:rsid w:val="00D86EA0"/>
    <w:rsid w:val="00DB0844"/>
    <w:rsid w:val="00DC1274"/>
    <w:rsid w:val="00DC4758"/>
    <w:rsid w:val="00DC7484"/>
    <w:rsid w:val="00DF3B1A"/>
    <w:rsid w:val="00E36966"/>
    <w:rsid w:val="00E5392C"/>
    <w:rsid w:val="00E56745"/>
    <w:rsid w:val="00E66970"/>
    <w:rsid w:val="00EC01EE"/>
    <w:rsid w:val="00EC50BD"/>
    <w:rsid w:val="00ED11C0"/>
    <w:rsid w:val="00EE5DBB"/>
    <w:rsid w:val="00EE642B"/>
    <w:rsid w:val="00EE7887"/>
    <w:rsid w:val="00F57008"/>
    <w:rsid w:val="00F6707C"/>
    <w:rsid w:val="00FB2B95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D31B1"/>
  <w15:chartTrackingRefBased/>
  <w15:docId w15:val="{2463C44C-CCE0-6941-A23E-564590E0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7190D"/>
    <w:rPr>
      <w:color w:val="0000FF"/>
      <w:u w:val="single"/>
    </w:rPr>
  </w:style>
  <w:style w:type="paragraph" w:customStyle="1" w:styleId="018References">
    <w:name w:val="018 References"/>
    <w:basedOn w:val="Normal"/>
    <w:qFormat/>
    <w:rsid w:val="0017190D"/>
    <w:pPr>
      <w:widowControl w:val="0"/>
      <w:spacing w:after="240"/>
      <w:ind w:left="720" w:hanging="720"/>
    </w:pPr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CF5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D5122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F5"/>
    <w:rPr>
      <w:rFonts w:ascii="Times New Roman" w:hAnsi="Times New Roman" w:cs="Times New Roman"/>
      <w:sz w:val="18"/>
      <w:szCs w:val="18"/>
    </w:rPr>
  </w:style>
  <w:style w:type="character" w:customStyle="1" w:styleId="textlayer--absolute">
    <w:name w:val="textlayer--absolute"/>
    <w:basedOn w:val="DefaultParagraphFont"/>
    <w:rsid w:val="008F7CEA"/>
  </w:style>
  <w:style w:type="paragraph" w:styleId="Header">
    <w:name w:val="header"/>
    <w:basedOn w:val="Normal"/>
    <w:link w:val="HeaderChar"/>
    <w:uiPriority w:val="99"/>
    <w:unhideWhenUsed/>
    <w:rsid w:val="00F67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7C"/>
  </w:style>
  <w:style w:type="paragraph" w:styleId="Footer">
    <w:name w:val="footer"/>
    <w:basedOn w:val="Normal"/>
    <w:link w:val="FooterChar"/>
    <w:uiPriority w:val="99"/>
    <w:unhideWhenUsed/>
    <w:rsid w:val="00F67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7C"/>
  </w:style>
  <w:style w:type="character" w:styleId="Strong">
    <w:name w:val="Strong"/>
    <w:basedOn w:val="DefaultParagraphFont"/>
    <w:uiPriority w:val="22"/>
    <w:qFormat/>
    <w:rsid w:val="002F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AFBCD2-261E-41C4-BD6E-B227C30D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2777</Characters>
  <Application>Microsoft Office Word</Application>
  <DocSecurity>0</DocSecurity>
  <Lines>86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Cuthbertson</dc:creator>
  <cp:keywords/>
  <dc:description/>
  <cp:lastModifiedBy>Sharron Cuthbertson</cp:lastModifiedBy>
  <cp:revision>7</cp:revision>
  <cp:lastPrinted>2022-02-23T14:24:00Z</cp:lastPrinted>
  <dcterms:created xsi:type="dcterms:W3CDTF">2024-09-03T13:38:00Z</dcterms:created>
  <dcterms:modified xsi:type="dcterms:W3CDTF">2025-04-29T17:36:00Z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beec4113e119814aa38252391cc954e53e277a1f9da57ba0253cef57070d41ae</vt:lpwstr>
  </property>
</Properties>
</file>