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305CF" w14:textId="54D64CB9" w:rsidR="00F21DC0" w:rsidRDefault="00F21DC0" w:rsidP="1D464479">
      <w:pPr>
        <w:spacing w:line="257" w:lineRule="auto"/>
        <w:rPr>
          <w:rFonts w:ascii="Calibri" w:eastAsia="Calibri" w:hAnsi="Calibri" w:cs="Calibri"/>
          <w:sz w:val="22"/>
          <w:szCs w:val="22"/>
        </w:rPr>
      </w:pPr>
    </w:p>
    <w:p w14:paraId="2EA8FE7C" w14:textId="73D4A030" w:rsidR="00F21DC0" w:rsidRDefault="0FD702AE" w:rsidP="2D9D7379">
      <w:pPr>
        <w:jc w:val="center"/>
      </w:pPr>
      <w:r w:rsidRPr="2D9D7379">
        <w:rPr>
          <w:rFonts w:ascii="Times New Roman" w:eastAsia="Times New Roman" w:hAnsi="Times New Roman" w:cs="Times New Roman"/>
          <w:b/>
          <w:bCs/>
        </w:rPr>
        <w:t xml:space="preserve">CCC – Artificial Intelligence Practitioner </w:t>
      </w:r>
    </w:p>
    <w:p w14:paraId="2FF768BA" w14:textId="78838B49" w:rsidR="00CF73B7" w:rsidRPr="00CF73B7" w:rsidRDefault="00CF73B7" w:rsidP="00CF73B7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00CF73B7">
        <w:rPr>
          <w:rFonts w:ascii="Times New Roman" w:eastAsia="Times New Roman" w:hAnsi="Times New Roman" w:cs="Times New Roman"/>
        </w:rPr>
        <w:t>This technical certificate is designed for students seeking hands-on experience in Artificial Intelligence (AI) development within a streamlined timeframe. Building upon foundational AI knowledge, this program focuses on practical skills in machine learning, natural language processing, and computer vision. Students will engage with real-world datasets and tools to design, implement, and evaluate AI-driven solutions.</w:t>
      </w:r>
      <w:r>
        <w:rPr>
          <w:rFonts w:ascii="Times New Roman" w:eastAsia="Times New Roman" w:hAnsi="Times New Roman" w:cs="Times New Roman"/>
        </w:rPr>
        <w:t xml:space="preserve"> </w:t>
      </w:r>
      <w:r w:rsidRPr="00CF73B7">
        <w:rPr>
          <w:rFonts w:ascii="Times New Roman" w:eastAsia="Times New Roman" w:hAnsi="Times New Roman" w:cs="Times New Roman"/>
        </w:rPr>
        <w:t>The curriculum emphasizes applied learning, problem-solving, and the responsible development of AI systems. Students will gain experience working with modern AI frameworks and techniques that are widely used in industry.</w:t>
      </w:r>
    </w:p>
    <w:p w14:paraId="4179713A" w14:textId="77777777" w:rsidR="00CF73B7" w:rsidRPr="00CF73B7" w:rsidRDefault="00CF73B7" w:rsidP="00CF73B7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00CF73B7">
        <w:rPr>
          <w:rFonts w:ascii="Times New Roman" w:eastAsia="Times New Roman" w:hAnsi="Times New Roman" w:cs="Times New Roman"/>
        </w:rPr>
        <w:t xml:space="preserve">This certificate is part of the Artificial Intelligence program pathway and prepares students for entry-level AI-related roles or upskilling opportunities in technical fields. Upon completion, students can continue toward the </w:t>
      </w:r>
      <w:r w:rsidRPr="00CF73B7">
        <w:rPr>
          <w:rFonts w:ascii="Times New Roman" w:eastAsia="Times New Roman" w:hAnsi="Times New Roman" w:cs="Times New Roman"/>
          <w:b/>
          <w:bCs/>
        </w:rPr>
        <w:t>Applied Artificial Intelligence Associate in Science (A.S.) Degree</w:t>
      </w:r>
      <w:r w:rsidRPr="00CF73B7">
        <w:rPr>
          <w:rFonts w:ascii="Times New Roman" w:eastAsia="Times New Roman" w:hAnsi="Times New Roman" w:cs="Times New Roman"/>
        </w:rPr>
        <w:t>, further expanding their knowledge and career opportunities in AI and related disciplines.</w:t>
      </w:r>
    </w:p>
    <w:p w14:paraId="585FC717" w14:textId="07FC6669" w:rsidR="00F21DC0" w:rsidRPr="00CF73B7" w:rsidRDefault="00CF73B7" w:rsidP="00CF73B7">
      <w:pPr>
        <w:spacing w:line="480" w:lineRule="auto"/>
        <w:rPr>
          <w:b/>
          <w:bCs/>
        </w:rPr>
      </w:pPr>
      <w:r w:rsidRPr="00CF73B7">
        <w:rPr>
          <w:rFonts w:ascii="Times New Roman" w:eastAsia="Times New Roman" w:hAnsi="Times New Roman" w:cs="Times New Roman"/>
          <w:b/>
          <w:bCs/>
        </w:rPr>
        <w:t>Courses in this certificate include</w:t>
      </w:r>
      <w:r w:rsidR="0FD702AE" w:rsidRPr="00CF73B7">
        <w:rPr>
          <w:rFonts w:ascii="Times New Roman" w:eastAsia="Times New Roman" w:hAnsi="Times New Roman" w:cs="Times New Roman"/>
          <w:b/>
          <w:bCs/>
        </w:rPr>
        <w:t>:</w:t>
      </w:r>
    </w:p>
    <w:p w14:paraId="6ECD202A" w14:textId="0D810726" w:rsidR="00F21DC0" w:rsidRDefault="0FD702AE" w:rsidP="1D464479">
      <w:pPr>
        <w:pStyle w:val="ListParagraph"/>
        <w:numPr>
          <w:ilvl w:val="0"/>
          <w:numId w:val="1"/>
        </w:numPr>
        <w:spacing w:after="0" w:line="480" w:lineRule="auto"/>
        <w:ind w:left="1440"/>
        <w:rPr>
          <w:rFonts w:ascii="Times New Roman" w:eastAsia="Times New Roman" w:hAnsi="Times New Roman" w:cs="Times New Roman"/>
        </w:rPr>
      </w:pPr>
      <w:r w:rsidRPr="1D464479">
        <w:rPr>
          <w:rFonts w:ascii="Times New Roman" w:eastAsia="Times New Roman" w:hAnsi="Times New Roman" w:cs="Times New Roman"/>
          <w:highlight w:val="green"/>
        </w:rPr>
        <w:t>CAI 1001C</w:t>
      </w:r>
      <w:r w:rsidRPr="1D464479">
        <w:rPr>
          <w:rFonts w:ascii="Times New Roman" w:eastAsia="Times New Roman" w:hAnsi="Times New Roman" w:cs="Times New Roman"/>
        </w:rPr>
        <w:t xml:space="preserve"> Artificial Intelligence (AI) Thinking (3 Credits) </w:t>
      </w:r>
    </w:p>
    <w:p w14:paraId="5BCE640A" w14:textId="29FBF647" w:rsidR="00F21DC0" w:rsidRDefault="0FD702AE" w:rsidP="1D464479">
      <w:pPr>
        <w:pStyle w:val="ListParagraph"/>
        <w:numPr>
          <w:ilvl w:val="0"/>
          <w:numId w:val="1"/>
        </w:numPr>
        <w:spacing w:after="0" w:line="480" w:lineRule="auto"/>
        <w:ind w:left="1440"/>
        <w:rPr>
          <w:rFonts w:ascii="Times New Roman" w:eastAsia="Times New Roman" w:hAnsi="Times New Roman" w:cs="Times New Roman"/>
        </w:rPr>
      </w:pPr>
      <w:r w:rsidRPr="1D464479">
        <w:rPr>
          <w:rFonts w:ascii="Times New Roman" w:eastAsia="Times New Roman" w:hAnsi="Times New Roman" w:cs="Times New Roman"/>
          <w:highlight w:val="green"/>
        </w:rPr>
        <w:t>CAI 1020</w:t>
      </w:r>
      <w:r w:rsidRPr="1D464479">
        <w:rPr>
          <w:rFonts w:ascii="Times New Roman" w:eastAsia="Times New Roman" w:hAnsi="Times New Roman" w:cs="Times New Roman"/>
        </w:rPr>
        <w:t xml:space="preserve"> Artificial Intelligence (AI) Ethics (3 Credits) </w:t>
      </w:r>
    </w:p>
    <w:p w14:paraId="06BCB993" w14:textId="653D4BC9" w:rsidR="00F21DC0" w:rsidRPr="00EB19A8" w:rsidRDefault="00EB19A8" w:rsidP="1D464479">
      <w:pPr>
        <w:pStyle w:val="ListParagraph"/>
        <w:numPr>
          <w:ilvl w:val="0"/>
          <w:numId w:val="1"/>
        </w:numPr>
        <w:spacing w:after="0" w:line="480" w:lineRule="auto"/>
        <w:ind w:left="1440"/>
        <w:rPr>
          <w:rFonts w:ascii="Times New Roman" w:eastAsia="Times New Roman" w:hAnsi="Times New Roman" w:cs="Times New Roman"/>
        </w:rPr>
      </w:pPr>
      <w:r w:rsidRPr="00EB19A8">
        <w:rPr>
          <w:rFonts w:ascii="Times New Roman" w:eastAsia="Times New Roman" w:hAnsi="Times New Roman" w:cs="Times New Roman"/>
          <w:highlight w:val="green"/>
        </w:rPr>
        <w:t>CAI 1000</w:t>
      </w:r>
      <w:r w:rsidRPr="00EB19A8">
        <w:rPr>
          <w:rFonts w:ascii="Times New Roman" w:eastAsia="Times New Roman" w:hAnsi="Times New Roman" w:cs="Times New Roman"/>
        </w:rPr>
        <w:t xml:space="preserve"> Introduction to Artificial Intelligence </w:t>
      </w:r>
      <w:r w:rsidR="0FD702AE" w:rsidRPr="00EB19A8">
        <w:rPr>
          <w:rFonts w:ascii="Times New Roman" w:eastAsia="Times New Roman" w:hAnsi="Times New Roman" w:cs="Times New Roman"/>
        </w:rPr>
        <w:t xml:space="preserve">(3 Credits) </w:t>
      </w:r>
    </w:p>
    <w:p w14:paraId="66188A9F" w14:textId="2628C688" w:rsidR="00F21DC0" w:rsidRDefault="0FD702AE" w:rsidP="1D464479">
      <w:pPr>
        <w:pStyle w:val="ListParagraph"/>
        <w:numPr>
          <w:ilvl w:val="0"/>
          <w:numId w:val="1"/>
        </w:numPr>
        <w:spacing w:after="0" w:line="480" w:lineRule="auto"/>
        <w:ind w:left="1440"/>
        <w:rPr>
          <w:rFonts w:ascii="Times New Roman" w:eastAsia="Times New Roman" w:hAnsi="Times New Roman" w:cs="Times New Roman"/>
        </w:rPr>
      </w:pPr>
      <w:r w:rsidRPr="1D464479">
        <w:rPr>
          <w:rFonts w:ascii="Times New Roman" w:eastAsia="Times New Roman" w:hAnsi="Times New Roman" w:cs="Times New Roman"/>
          <w:highlight w:val="cyan"/>
        </w:rPr>
        <w:t>CAI 2300</w:t>
      </w:r>
      <w:r w:rsidRPr="1D464479">
        <w:rPr>
          <w:rFonts w:ascii="Times New Roman" w:eastAsia="Times New Roman" w:hAnsi="Times New Roman" w:cs="Times New Roman"/>
        </w:rPr>
        <w:t xml:space="preserve"> Introduction to Natural Language Processing (3 Credits) </w:t>
      </w:r>
    </w:p>
    <w:p w14:paraId="42808A69" w14:textId="2A761D1A" w:rsidR="00F21DC0" w:rsidRDefault="0FD702AE" w:rsidP="1D464479">
      <w:pPr>
        <w:pStyle w:val="ListParagraph"/>
        <w:numPr>
          <w:ilvl w:val="0"/>
          <w:numId w:val="1"/>
        </w:numPr>
        <w:spacing w:after="0" w:line="480" w:lineRule="auto"/>
        <w:ind w:left="1440"/>
        <w:rPr>
          <w:rFonts w:ascii="Times New Roman" w:eastAsia="Times New Roman" w:hAnsi="Times New Roman" w:cs="Times New Roman"/>
        </w:rPr>
      </w:pPr>
      <w:r w:rsidRPr="1D464479">
        <w:rPr>
          <w:rFonts w:ascii="Times New Roman" w:eastAsia="Times New Roman" w:hAnsi="Times New Roman" w:cs="Times New Roman"/>
          <w:highlight w:val="cyan"/>
        </w:rPr>
        <w:t>CAI 2100C</w:t>
      </w:r>
      <w:r w:rsidRPr="1D464479">
        <w:rPr>
          <w:rFonts w:ascii="Times New Roman" w:eastAsia="Times New Roman" w:hAnsi="Times New Roman" w:cs="Times New Roman"/>
        </w:rPr>
        <w:t xml:space="preserve"> Machine Learning (3 Credits)</w:t>
      </w:r>
    </w:p>
    <w:p w14:paraId="3D9A9290" w14:textId="1047339B" w:rsidR="00F21DC0" w:rsidRDefault="0FD702AE" w:rsidP="1D464479">
      <w:pPr>
        <w:pStyle w:val="ListParagraph"/>
        <w:numPr>
          <w:ilvl w:val="0"/>
          <w:numId w:val="1"/>
        </w:numPr>
        <w:spacing w:after="0" w:line="480" w:lineRule="auto"/>
        <w:ind w:left="1440"/>
        <w:rPr>
          <w:rFonts w:ascii="Times New Roman" w:eastAsia="Times New Roman" w:hAnsi="Times New Roman" w:cs="Times New Roman"/>
        </w:rPr>
      </w:pPr>
      <w:r w:rsidRPr="1D464479">
        <w:rPr>
          <w:rFonts w:ascii="Times New Roman" w:eastAsia="Times New Roman" w:hAnsi="Times New Roman" w:cs="Times New Roman"/>
          <w:highlight w:val="cyan"/>
        </w:rPr>
        <w:t>CAI2840</w:t>
      </w:r>
      <w:r w:rsidRPr="1D464479">
        <w:rPr>
          <w:rFonts w:ascii="Times New Roman" w:eastAsia="Times New Roman" w:hAnsi="Times New Roman" w:cs="Times New Roman"/>
        </w:rPr>
        <w:t xml:space="preserve"> Introduction to Computer Vision (AS) (3 Credits) </w:t>
      </w:r>
    </w:p>
    <w:p w14:paraId="78B44FC7" w14:textId="4965024C" w:rsidR="00F21DC0" w:rsidRDefault="0FD702AE" w:rsidP="1D464479">
      <w:pPr>
        <w:spacing w:line="480" w:lineRule="auto"/>
        <w:ind w:left="1440"/>
      </w:pPr>
      <w:r w:rsidRPr="1D464479">
        <w:rPr>
          <w:rFonts w:ascii="Times New Roman" w:eastAsia="Times New Roman" w:hAnsi="Times New Roman" w:cs="Times New Roman"/>
        </w:rPr>
        <w:t xml:space="preserve"> </w:t>
      </w:r>
    </w:p>
    <w:p w14:paraId="5AA62E3A" w14:textId="1ED74560" w:rsidR="00F21DC0" w:rsidRDefault="0FD702AE" w:rsidP="1D464479">
      <w:pPr>
        <w:spacing w:line="480" w:lineRule="auto"/>
      </w:pPr>
      <w:r w:rsidRPr="1D464479">
        <w:rPr>
          <w:rFonts w:ascii="Times New Roman" w:eastAsia="Times New Roman" w:hAnsi="Times New Roman" w:cs="Times New Roman"/>
          <w:b/>
          <w:bCs/>
        </w:rPr>
        <w:lastRenderedPageBreak/>
        <w:t>Career Opportunities:</w:t>
      </w:r>
    </w:p>
    <w:p w14:paraId="134ECC16" w14:textId="0D42D838" w:rsidR="00F21DC0" w:rsidRDefault="0FD702AE" w:rsidP="1D464479">
      <w:pPr>
        <w:spacing w:line="480" w:lineRule="auto"/>
        <w:ind w:firstLine="720"/>
      </w:pPr>
      <w:r w:rsidRPr="1D464479">
        <w:rPr>
          <w:rFonts w:ascii="Times New Roman" w:eastAsia="Times New Roman" w:hAnsi="Times New Roman" w:cs="Times New Roman"/>
        </w:rPr>
        <w:t>Graduates can work as AI Application Specialists, Junior AI Engineers, or AI Automation Support Technicians in business, healthcare, and technology sectors.</w:t>
      </w:r>
    </w:p>
    <w:p w14:paraId="30A90914" w14:textId="100CC296" w:rsidR="00CF73B7" w:rsidRPr="00CF73B7" w:rsidRDefault="00CF73B7" w:rsidP="00CF73B7">
      <w:pPr>
        <w:rPr>
          <w:rFonts w:ascii="Times New Roman" w:hAnsi="Times New Roman" w:cs="Times New Roman"/>
          <w:b/>
          <w:bCs/>
        </w:rPr>
      </w:pPr>
      <w:r w:rsidRPr="00CF73B7">
        <w:rPr>
          <w:rFonts w:ascii="Times New Roman" w:hAnsi="Times New Roman" w:cs="Times New Roman"/>
          <w:b/>
          <w:bCs/>
        </w:rPr>
        <w:t>Program Learning Outcomes</w:t>
      </w:r>
    </w:p>
    <w:p w14:paraId="5FCE14D0" w14:textId="77777777" w:rsidR="00CF73B7" w:rsidRPr="00CF73B7" w:rsidRDefault="00CF73B7" w:rsidP="00CF73B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F73B7">
        <w:rPr>
          <w:rFonts w:ascii="Times New Roman" w:hAnsi="Times New Roman" w:cs="Times New Roman"/>
        </w:rPr>
        <w:t>Apply basic machine learning techniques to solve introductory-level problems using provided datasets and tools.</w:t>
      </w:r>
    </w:p>
    <w:p w14:paraId="00015385" w14:textId="77777777" w:rsidR="00CF73B7" w:rsidRPr="00CF73B7" w:rsidRDefault="00CF73B7" w:rsidP="00CF73B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F73B7">
        <w:rPr>
          <w:rFonts w:ascii="Times New Roman" w:hAnsi="Times New Roman" w:cs="Times New Roman"/>
        </w:rPr>
        <w:t>Create simple AI applications using natural language processing and computer vision concepts through guided projects.</w:t>
      </w:r>
    </w:p>
    <w:p w14:paraId="4DEDD4A1" w14:textId="77777777" w:rsidR="00CF73B7" w:rsidRPr="00CF73B7" w:rsidRDefault="00CF73B7" w:rsidP="00CF73B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F73B7">
        <w:rPr>
          <w:rFonts w:ascii="Times New Roman" w:hAnsi="Times New Roman" w:cs="Times New Roman"/>
        </w:rPr>
        <w:t>Interpret AI model results and identify basic ethical considerations, including fairness, bias, and accuracy.</w:t>
      </w:r>
    </w:p>
    <w:p w14:paraId="380310FD" w14:textId="77777777" w:rsidR="00CF73B7" w:rsidRPr="00CF73B7" w:rsidRDefault="00CF73B7" w:rsidP="00CF73B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F73B7">
        <w:rPr>
          <w:rFonts w:ascii="Times New Roman" w:hAnsi="Times New Roman" w:cs="Times New Roman"/>
        </w:rPr>
        <w:t>Use common AI tools and environments to complete hands-on assignments and projects.</w:t>
      </w:r>
    </w:p>
    <w:p w14:paraId="2C078E63" w14:textId="2F76F7F4" w:rsidR="00F21DC0" w:rsidRDefault="00F21DC0"/>
    <w:sectPr w:rsidR="00F21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A1490"/>
    <w:multiLevelType w:val="multilevel"/>
    <w:tmpl w:val="06ECF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FDD979"/>
    <w:multiLevelType w:val="hybridMultilevel"/>
    <w:tmpl w:val="FFFFFFFF"/>
    <w:lvl w:ilvl="0" w:tplc="859AD1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1E05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200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DC0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CC2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0F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60A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09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28F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643318">
    <w:abstractNumId w:val="1"/>
  </w:num>
  <w:num w:numId="2" w16cid:durableId="90217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84D9DB"/>
    <w:rsid w:val="001E6C9E"/>
    <w:rsid w:val="0021576A"/>
    <w:rsid w:val="00B7075F"/>
    <w:rsid w:val="00CF73B7"/>
    <w:rsid w:val="00EB19A8"/>
    <w:rsid w:val="00F21DC0"/>
    <w:rsid w:val="0FD702AE"/>
    <w:rsid w:val="1D464479"/>
    <w:rsid w:val="2D9D7379"/>
    <w:rsid w:val="3984D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4D9DB"/>
  <w15:chartTrackingRefBased/>
  <w15:docId w15:val="{C0C5F8F8-F038-4D37-9DFB-D0CAF17C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D464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Macias Sanchez</dc:creator>
  <cp:keywords/>
  <dc:description/>
  <cp:lastModifiedBy>Orlando Macias Sanchez</cp:lastModifiedBy>
  <cp:revision>5</cp:revision>
  <dcterms:created xsi:type="dcterms:W3CDTF">2025-05-20T14:21:00Z</dcterms:created>
  <dcterms:modified xsi:type="dcterms:W3CDTF">2026-03-20T19:38:00Z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14e929-9946-42b9-880c-679f75b74d03_Enabled">
    <vt:lpwstr>true</vt:lpwstr>
  </property>
  <property fmtid="{D5CDD505-2E9C-101B-9397-08002B2CF9AE}" pid="3" name="MSIP_Label_9814e929-9946-42b9-880c-679f75b74d03_SetDate">
    <vt:lpwstr>2025-05-20T14:21:53Z</vt:lpwstr>
  </property>
  <property fmtid="{D5CDD505-2E9C-101B-9397-08002B2CF9AE}" pid="4" name="MSIP_Label_9814e929-9946-42b9-880c-679f75b74d03_Method">
    <vt:lpwstr>Standard</vt:lpwstr>
  </property>
  <property fmtid="{D5CDD505-2E9C-101B-9397-08002B2CF9AE}" pid="5" name="MSIP_Label_9814e929-9946-42b9-880c-679f75b74d03_Name">
    <vt:lpwstr>defa4170-0d19-0005-0004-bc88714345d2</vt:lpwstr>
  </property>
  <property fmtid="{D5CDD505-2E9C-101B-9397-08002B2CF9AE}" pid="6" name="MSIP_Label_9814e929-9946-42b9-880c-679f75b74d03_SiteId">
    <vt:lpwstr>997282f8-6935-42d5-8c5a-69e9a71596d3</vt:lpwstr>
  </property>
  <property fmtid="{D5CDD505-2E9C-101B-9397-08002B2CF9AE}" pid="7" name="MSIP_Label_9814e929-9946-42b9-880c-679f75b74d03_ActionId">
    <vt:lpwstr>f2da67d0-0f8d-4b2e-80ff-b0f499ed0880</vt:lpwstr>
  </property>
  <property fmtid="{D5CDD505-2E9C-101B-9397-08002B2CF9AE}" pid="8" name="MSIP_Label_9814e929-9946-42b9-880c-679f75b74d03_ContentBits">
    <vt:lpwstr>0</vt:lpwstr>
  </property>
  <property fmtid="{D5CDD505-2E9C-101B-9397-08002B2CF9AE}" pid="9" name="MSIP_Label_9814e929-9946-42b9-880c-679f75b74d03_Tag">
    <vt:lpwstr>10, 3, 0, 2</vt:lpwstr>
  </property>
</Properties>
</file>