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06D8" w14:textId="77777777" w:rsidR="0038297B" w:rsidRDefault="00734C13">
      <w:pPr>
        <w:suppressAutoHyphens/>
        <w:jc w:val="both"/>
        <w:rPr>
          <w:rFonts w:ascii="Times New Roman" w:hAnsi="Times New Roman"/>
          <w:spacing w:val="-2"/>
          <w:sz w:val="24"/>
        </w:rPr>
      </w:pPr>
      <w:r>
        <w:rPr>
          <w:rFonts w:ascii="Times New Roman" w:hAnsi="Times New Roman"/>
          <w:spacing w:val="-2"/>
          <w:sz w:val="24"/>
        </w:rPr>
        <w:t>FLORIDA GATEWAY COLLEGE</w:t>
      </w:r>
      <w:r w:rsidR="0038297B">
        <w:rPr>
          <w:rFonts w:ascii="Times New Roman" w:hAnsi="Times New Roman"/>
          <w:spacing w:val="-2"/>
          <w:sz w:val="24"/>
        </w:rPr>
        <w:fldChar w:fldCharType="begin"/>
      </w:r>
      <w:r w:rsidR="0038297B">
        <w:rPr>
          <w:rFonts w:ascii="Times New Roman" w:hAnsi="Times New Roman"/>
          <w:spacing w:val="-2"/>
          <w:sz w:val="24"/>
        </w:rPr>
        <w:instrText xml:space="preserve">PRIVATE </w:instrText>
      </w:r>
      <w:r w:rsidR="0038297B">
        <w:rPr>
          <w:rFonts w:ascii="Times New Roman" w:hAnsi="Times New Roman"/>
          <w:spacing w:val="-2"/>
          <w:sz w:val="24"/>
        </w:rPr>
        <w:fldChar w:fldCharType="end"/>
      </w:r>
    </w:p>
    <w:p w14:paraId="2C4857D9" w14:textId="77777777" w:rsidR="0038297B" w:rsidRDefault="0038297B">
      <w:pPr>
        <w:suppressAutoHyphens/>
        <w:jc w:val="both"/>
        <w:rPr>
          <w:rFonts w:ascii="Times New Roman" w:hAnsi="Times New Roman"/>
          <w:spacing w:val="-2"/>
          <w:sz w:val="24"/>
        </w:rPr>
      </w:pPr>
    </w:p>
    <w:p w14:paraId="6E5EEF54" w14:textId="77777777" w:rsidR="0038297B" w:rsidRDefault="0038297B">
      <w:pPr>
        <w:tabs>
          <w:tab w:val="center" w:pos="4680"/>
        </w:tabs>
        <w:suppressAutoHyphens/>
        <w:jc w:val="both"/>
        <w:rPr>
          <w:rFonts w:ascii="Times New Roman" w:hAnsi="Times New Roman"/>
          <w:spacing w:val="-2"/>
          <w:sz w:val="24"/>
        </w:rPr>
      </w:pPr>
      <w:r>
        <w:rPr>
          <w:rFonts w:ascii="Times New Roman" w:hAnsi="Times New Roman"/>
          <w:spacing w:val="-2"/>
          <w:sz w:val="24"/>
        </w:rPr>
        <w:tab/>
        <w:t>POLICY</w:t>
      </w:r>
    </w:p>
    <w:p w14:paraId="4B105F01"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w:t>
      </w:r>
    </w:p>
    <w:p w14:paraId="4E197C02" w14:textId="77777777" w:rsidR="0038297B" w:rsidRDefault="0038297B">
      <w:pPr>
        <w:tabs>
          <w:tab w:val="left" w:pos="-720"/>
        </w:tabs>
        <w:suppressAutoHyphens/>
        <w:jc w:val="both"/>
        <w:rPr>
          <w:rFonts w:ascii="Times New Roman" w:hAnsi="Times New Roman"/>
          <w:spacing w:val="-2"/>
          <w:sz w:val="24"/>
        </w:rPr>
      </w:pPr>
    </w:p>
    <w:p w14:paraId="42B73FFA"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TITLE: Student Charged with the Commission    </w:t>
      </w:r>
      <w:r>
        <w:rPr>
          <w:rFonts w:ascii="Times New Roman" w:hAnsi="Times New Roman"/>
          <w:spacing w:val="-2"/>
          <w:sz w:val="24"/>
        </w:rPr>
        <w:tab/>
      </w:r>
      <w:r>
        <w:rPr>
          <w:rFonts w:ascii="Times New Roman" w:hAnsi="Times New Roman"/>
          <w:spacing w:val="-2"/>
          <w:sz w:val="24"/>
        </w:rPr>
        <w:tab/>
        <w:t>NUMBER: 6Hx12:9</w:t>
      </w:r>
      <w:r>
        <w:rPr>
          <w:rFonts w:ascii="Times New Roman" w:hAnsi="Times New Roman"/>
          <w:spacing w:val="-2"/>
          <w:sz w:val="24"/>
        </w:rPr>
        <w:noBreakHyphen/>
        <w:t>18</w:t>
      </w:r>
    </w:p>
    <w:p w14:paraId="0B1E3F34"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       of a Felony</w:t>
      </w:r>
    </w:p>
    <w:p w14:paraId="226B5827"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w:t>
      </w:r>
    </w:p>
    <w:p w14:paraId="0B2194BB" w14:textId="77777777" w:rsidR="0038297B" w:rsidRDefault="0038297B">
      <w:pPr>
        <w:tabs>
          <w:tab w:val="left" w:pos="-720"/>
        </w:tabs>
        <w:suppressAutoHyphens/>
        <w:jc w:val="both"/>
        <w:rPr>
          <w:rFonts w:ascii="Times New Roman" w:hAnsi="Times New Roman"/>
          <w:spacing w:val="-2"/>
          <w:sz w:val="24"/>
        </w:rPr>
      </w:pPr>
    </w:p>
    <w:p w14:paraId="22538521" w14:textId="77777777" w:rsidR="0038297B" w:rsidRDefault="0038297B">
      <w:pPr>
        <w:pStyle w:val="BodyText"/>
      </w:pPr>
      <w:r>
        <w:t xml:space="preserve">AUTHORITY: District Board of Trustees        </w:t>
      </w:r>
      <w:r>
        <w:tab/>
      </w:r>
      <w:r>
        <w:tab/>
        <w:t>PAGE: 1 _________________________________________________________________</w:t>
      </w:r>
    </w:p>
    <w:p w14:paraId="7927097E" w14:textId="77777777" w:rsidR="0038297B" w:rsidRDefault="0038297B">
      <w:pPr>
        <w:tabs>
          <w:tab w:val="left" w:pos="-720"/>
        </w:tabs>
        <w:suppressAutoHyphens/>
        <w:jc w:val="both"/>
        <w:rPr>
          <w:rFonts w:ascii="Times New Roman" w:hAnsi="Times New Roman"/>
          <w:spacing w:val="-2"/>
          <w:sz w:val="24"/>
        </w:rPr>
      </w:pPr>
    </w:p>
    <w:p w14:paraId="69A4240D"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RESPONSIBILTY:  Vice President for </w:t>
      </w:r>
    </w:p>
    <w:p w14:paraId="5907FB89"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 Student Services</w:t>
      </w:r>
      <w:r w:rsidR="006A3FAA">
        <w:rPr>
          <w:rFonts w:ascii="Times New Roman" w:hAnsi="Times New Roman"/>
          <w:spacing w:val="-2"/>
          <w:sz w:val="24"/>
        </w:rPr>
        <w:t xml:space="preserve"> and Public Information</w:t>
      </w:r>
    </w:p>
    <w:p w14:paraId="2249976E"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w:t>
      </w:r>
    </w:p>
    <w:p w14:paraId="7C431692" w14:textId="77777777" w:rsidR="0038297B" w:rsidRDefault="0038297B">
      <w:pPr>
        <w:tabs>
          <w:tab w:val="left" w:pos="-720"/>
        </w:tabs>
        <w:suppressAutoHyphens/>
        <w:jc w:val="both"/>
        <w:rPr>
          <w:rFonts w:ascii="Times New Roman" w:hAnsi="Times New Roman"/>
          <w:spacing w:val="-2"/>
          <w:sz w:val="24"/>
        </w:rPr>
      </w:pPr>
    </w:p>
    <w:p w14:paraId="34C5E769"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OTHER:          </w:t>
      </w:r>
      <w:r>
        <w:rPr>
          <w:rFonts w:ascii="Times New Roman" w:hAnsi="Times New Roman"/>
          <w:spacing w:val="-2"/>
          <w:sz w:val="24"/>
        </w:rPr>
        <w:tab/>
      </w:r>
      <w:r>
        <w:rPr>
          <w:rFonts w:ascii="Times New Roman" w:hAnsi="Times New Roman"/>
          <w:spacing w:val="-2"/>
          <w:sz w:val="24"/>
        </w:rPr>
        <w:tab/>
      </w:r>
      <w:r w:rsidR="00E763DA">
        <w:rPr>
          <w:rFonts w:ascii="Times New Roman" w:hAnsi="Times New Roman"/>
          <w:spacing w:val="-2"/>
          <w:sz w:val="24"/>
        </w:rPr>
        <w:tab/>
      </w:r>
      <w:r w:rsidR="00E763DA">
        <w:rPr>
          <w:rFonts w:ascii="Times New Roman" w:hAnsi="Times New Roman"/>
          <w:spacing w:val="-2"/>
          <w:sz w:val="24"/>
        </w:rPr>
        <w:tab/>
      </w:r>
      <w:r w:rsidR="00E763DA">
        <w:rPr>
          <w:rFonts w:ascii="Times New Roman" w:hAnsi="Times New Roman"/>
          <w:spacing w:val="-2"/>
          <w:sz w:val="24"/>
        </w:rPr>
        <w:tab/>
      </w:r>
      <w:r w:rsidR="00E763DA">
        <w:rPr>
          <w:rFonts w:ascii="Times New Roman" w:hAnsi="Times New Roman"/>
          <w:spacing w:val="-2"/>
          <w:sz w:val="24"/>
        </w:rPr>
        <w:tab/>
      </w:r>
      <w:r>
        <w:rPr>
          <w:rFonts w:ascii="Times New Roman" w:hAnsi="Times New Roman"/>
          <w:spacing w:val="-2"/>
          <w:sz w:val="24"/>
        </w:rPr>
        <w:t>DATE: See History</w:t>
      </w:r>
      <w:r w:rsidR="00E763DA" w:rsidRPr="00E763DA">
        <w:rPr>
          <w:rFonts w:ascii="Times New Roman" w:hAnsi="Times New Roman"/>
          <w:spacing w:val="-2"/>
          <w:sz w:val="24"/>
        </w:rPr>
        <w:t xml:space="preserve"> </w:t>
      </w:r>
      <w:r w:rsidR="00E763DA">
        <w:rPr>
          <w:rFonts w:ascii="Times New Roman" w:hAnsi="Times New Roman"/>
          <w:spacing w:val="-2"/>
          <w:sz w:val="24"/>
        </w:rPr>
        <w:t>Below</w:t>
      </w:r>
    </w:p>
    <w:p w14:paraId="274B711A"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       </w:t>
      </w:r>
      <w:r>
        <w:rPr>
          <w:rFonts w:ascii="Times New Roman" w:hAnsi="Times New Roman"/>
          <w:spacing w:val="-2"/>
          <w:sz w:val="24"/>
        </w:rPr>
        <w:tab/>
        <w:t xml:space="preserve"> </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p>
    <w:p w14:paraId="143EB0A4" w14:textId="1538EB43"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       Florida Statute </w:t>
      </w:r>
      <w:r w:rsidR="002944FB">
        <w:rPr>
          <w:rFonts w:ascii="Times New Roman" w:hAnsi="Times New Roman"/>
          <w:spacing w:val="-2"/>
          <w:sz w:val="24"/>
        </w:rPr>
        <w:t>1001.65</w:t>
      </w:r>
      <w:r w:rsidR="00DA7E29">
        <w:rPr>
          <w:rFonts w:ascii="Times New Roman" w:hAnsi="Times New Roman"/>
          <w:spacing w:val="-2"/>
          <w:sz w:val="24"/>
        </w:rPr>
        <w:t>(1); 1001.65(22)</w:t>
      </w:r>
      <w:r w:rsidR="002944FB">
        <w:rPr>
          <w:rFonts w:ascii="Times New Roman" w:hAnsi="Times New Roman"/>
          <w:spacing w:val="-2"/>
          <w:sz w:val="24"/>
        </w:rPr>
        <w:t>; 1006.62</w:t>
      </w:r>
      <w:r w:rsidR="006A3FAA">
        <w:rPr>
          <w:rFonts w:ascii="Times New Roman" w:hAnsi="Times New Roman"/>
          <w:spacing w:val="-2"/>
          <w:sz w:val="24"/>
        </w:rPr>
        <w:t>; 1001.64(8)(a)</w:t>
      </w:r>
    </w:p>
    <w:p w14:paraId="440B2DEA"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w:t>
      </w:r>
    </w:p>
    <w:p w14:paraId="7BED3588" w14:textId="77777777" w:rsidR="0038297B" w:rsidRDefault="0038297B">
      <w:pPr>
        <w:tabs>
          <w:tab w:val="left" w:pos="-720"/>
        </w:tabs>
        <w:suppressAutoHyphens/>
        <w:jc w:val="both"/>
        <w:rPr>
          <w:rFonts w:ascii="Times New Roman" w:hAnsi="Times New Roman"/>
          <w:spacing w:val="-2"/>
          <w:sz w:val="24"/>
        </w:rPr>
      </w:pPr>
    </w:p>
    <w:p w14:paraId="562BA634"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It is the policy of the District Board of Trustees to establish a procedure to be followed upon receipt of information by the College that a student has been charged with the commission of a felony.</w:t>
      </w:r>
    </w:p>
    <w:p w14:paraId="63940636" w14:textId="77777777" w:rsidR="0038297B" w:rsidRDefault="0038297B">
      <w:pPr>
        <w:tabs>
          <w:tab w:val="left" w:pos="-720"/>
        </w:tabs>
        <w:suppressAutoHyphens/>
        <w:jc w:val="both"/>
        <w:rPr>
          <w:rFonts w:ascii="Times New Roman" w:hAnsi="Times New Roman"/>
          <w:spacing w:val="-2"/>
          <w:sz w:val="24"/>
        </w:rPr>
      </w:pPr>
    </w:p>
    <w:p w14:paraId="40BF1FFB" w14:textId="77777777" w:rsidR="0038297B" w:rsidRDefault="0038297B">
      <w:pPr>
        <w:tabs>
          <w:tab w:val="left" w:pos="-720"/>
        </w:tabs>
        <w:suppressAutoHyphens/>
        <w:jc w:val="both"/>
        <w:rPr>
          <w:rFonts w:ascii="Times New Roman" w:hAnsi="Times New Roman"/>
          <w:spacing w:val="-2"/>
          <w:sz w:val="24"/>
        </w:rPr>
      </w:pPr>
    </w:p>
    <w:p w14:paraId="7F3ABC44" w14:textId="77777777" w:rsidR="0038297B" w:rsidRDefault="0038297B">
      <w:pPr>
        <w:tabs>
          <w:tab w:val="left" w:pos="-720"/>
        </w:tabs>
        <w:suppressAutoHyphens/>
        <w:jc w:val="both"/>
        <w:rPr>
          <w:rFonts w:ascii="Times New Roman" w:hAnsi="Times New Roman"/>
          <w:spacing w:val="-2"/>
          <w:sz w:val="24"/>
        </w:rPr>
      </w:pPr>
    </w:p>
    <w:p w14:paraId="0B5585FA" w14:textId="77777777" w:rsidR="0038297B" w:rsidRDefault="0038297B">
      <w:pPr>
        <w:tabs>
          <w:tab w:val="left" w:pos="-720"/>
        </w:tabs>
        <w:suppressAutoHyphens/>
        <w:jc w:val="both"/>
        <w:rPr>
          <w:rFonts w:ascii="Times New Roman" w:hAnsi="Times New Roman"/>
          <w:spacing w:val="-2"/>
          <w:sz w:val="24"/>
        </w:rPr>
      </w:pPr>
    </w:p>
    <w:p w14:paraId="6B01724D" w14:textId="77777777" w:rsidR="0038297B" w:rsidRDefault="0038297B">
      <w:pPr>
        <w:tabs>
          <w:tab w:val="left" w:pos="-720"/>
        </w:tabs>
        <w:suppressAutoHyphens/>
        <w:jc w:val="both"/>
        <w:rPr>
          <w:rFonts w:ascii="Times New Roman" w:hAnsi="Times New Roman"/>
          <w:spacing w:val="-2"/>
          <w:sz w:val="24"/>
        </w:rPr>
      </w:pPr>
    </w:p>
    <w:p w14:paraId="318AF3CD" w14:textId="77777777" w:rsidR="0038297B" w:rsidRDefault="0038297B">
      <w:pPr>
        <w:tabs>
          <w:tab w:val="left" w:pos="-720"/>
        </w:tabs>
        <w:suppressAutoHyphens/>
        <w:jc w:val="both"/>
        <w:rPr>
          <w:rFonts w:ascii="Times New Roman" w:hAnsi="Times New Roman"/>
          <w:spacing w:val="-2"/>
          <w:sz w:val="24"/>
        </w:rPr>
      </w:pPr>
    </w:p>
    <w:p w14:paraId="3AB7D4D1" w14:textId="77777777" w:rsidR="0038297B" w:rsidRDefault="0038297B">
      <w:pPr>
        <w:tabs>
          <w:tab w:val="left" w:pos="-720"/>
        </w:tabs>
        <w:suppressAutoHyphens/>
        <w:jc w:val="both"/>
        <w:rPr>
          <w:rFonts w:ascii="Times New Roman" w:hAnsi="Times New Roman"/>
          <w:spacing w:val="-2"/>
          <w:sz w:val="24"/>
        </w:rPr>
      </w:pPr>
    </w:p>
    <w:p w14:paraId="396C2B7F" w14:textId="77777777" w:rsidR="0038297B" w:rsidRDefault="0038297B">
      <w:pPr>
        <w:tabs>
          <w:tab w:val="left" w:pos="-720"/>
        </w:tabs>
        <w:suppressAutoHyphens/>
        <w:jc w:val="both"/>
        <w:rPr>
          <w:rFonts w:ascii="Times New Roman" w:hAnsi="Times New Roman"/>
          <w:spacing w:val="-2"/>
          <w:sz w:val="24"/>
        </w:rPr>
      </w:pPr>
    </w:p>
    <w:p w14:paraId="05CD6B40" w14:textId="77777777" w:rsidR="0038297B" w:rsidRDefault="0038297B">
      <w:pPr>
        <w:tabs>
          <w:tab w:val="left" w:pos="-720"/>
        </w:tabs>
        <w:suppressAutoHyphens/>
        <w:jc w:val="both"/>
        <w:rPr>
          <w:rFonts w:ascii="Times New Roman" w:hAnsi="Times New Roman"/>
          <w:spacing w:val="-2"/>
          <w:sz w:val="24"/>
        </w:rPr>
      </w:pPr>
    </w:p>
    <w:p w14:paraId="34982DFF" w14:textId="77777777" w:rsidR="0038297B" w:rsidRDefault="0038297B">
      <w:pPr>
        <w:tabs>
          <w:tab w:val="left" w:pos="-720"/>
        </w:tabs>
        <w:suppressAutoHyphens/>
        <w:jc w:val="both"/>
        <w:rPr>
          <w:rFonts w:ascii="Times New Roman" w:hAnsi="Times New Roman"/>
          <w:spacing w:val="-2"/>
          <w:sz w:val="24"/>
        </w:rPr>
      </w:pPr>
    </w:p>
    <w:p w14:paraId="4D296EDF" w14:textId="77777777" w:rsidR="0038297B" w:rsidRDefault="0038297B">
      <w:pPr>
        <w:tabs>
          <w:tab w:val="left" w:pos="-720"/>
        </w:tabs>
        <w:suppressAutoHyphens/>
        <w:jc w:val="both"/>
        <w:rPr>
          <w:rFonts w:ascii="Times New Roman" w:hAnsi="Times New Roman"/>
          <w:spacing w:val="-2"/>
          <w:sz w:val="24"/>
        </w:rPr>
      </w:pPr>
    </w:p>
    <w:p w14:paraId="498F35AE" w14:textId="77777777" w:rsidR="0038297B" w:rsidRDefault="0038297B">
      <w:pPr>
        <w:tabs>
          <w:tab w:val="left" w:pos="-720"/>
        </w:tabs>
        <w:suppressAutoHyphens/>
        <w:jc w:val="both"/>
        <w:rPr>
          <w:rFonts w:ascii="Times New Roman" w:hAnsi="Times New Roman"/>
          <w:spacing w:val="-2"/>
          <w:sz w:val="24"/>
        </w:rPr>
      </w:pPr>
    </w:p>
    <w:p w14:paraId="160B37CB" w14:textId="77777777" w:rsidR="0038297B" w:rsidRDefault="0038297B">
      <w:pPr>
        <w:tabs>
          <w:tab w:val="left" w:pos="-720"/>
        </w:tabs>
        <w:suppressAutoHyphens/>
        <w:jc w:val="both"/>
        <w:rPr>
          <w:rFonts w:ascii="Times New Roman" w:hAnsi="Times New Roman"/>
          <w:spacing w:val="-2"/>
          <w:sz w:val="24"/>
        </w:rPr>
      </w:pPr>
    </w:p>
    <w:p w14:paraId="47682995" w14:textId="77777777" w:rsidR="0038297B" w:rsidRDefault="0038297B">
      <w:pPr>
        <w:tabs>
          <w:tab w:val="left" w:pos="-720"/>
        </w:tabs>
        <w:suppressAutoHyphens/>
        <w:jc w:val="both"/>
        <w:rPr>
          <w:rFonts w:ascii="Times New Roman" w:hAnsi="Times New Roman"/>
          <w:spacing w:val="-2"/>
          <w:sz w:val="24"/>
        </w:rPr>
      </w:pPr>
    </w:p>
    <w:p w14:paraId="021013DF" w14:textId="77777777" w:rsidR="0038297B" w:rsidRDefault="0038297B">
      <w:pPr>
        <w:tabs>
          <w:tab w:val="left" w:pos="-720"/>
        </w:tabs>
        <w:suppressAutoHyphens/>
        <w:jc w:val="both"/>
        <w:rPr>
          <w:rFonts w:ascii="Times New Roman" w:hAnsi="Times New Roman"/>
          <w:spacing w:val="-2"/>
          <w:sz w:val="24"/>
        </w:rPr>
      </w:pPr>
    </w:p>
    <w:p w14:paraId="2A06F550"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w:t>
      </w:r>
    </w:p>
    <w:p w14:paraId="67FDCB9C" w14:textId="43A6316C" w:rsidR="0038297B" w:rsidRDefault="0038297B">
      <w:pPr>
        <w:tabs>
          <w:tab w:val="left" w:pos="-720"/>
        </w:tabs>
        <w:suppressAutoHyphens/>
        <w:jc w:val="both"/>
        <w:rPr>
          <w:rFonts w:ascii="Times New Roman" w:hAnsi="Times New Roman"/>
          <w:spacing w:val="-2"/>
          <w:sz w:val="24"/>
          <w:u w:val="single"/>
        </w:rPr>
      </w:pPr>
      <w:r>
        <w:rPr>
          <w:rFonts w:ascii="Times New Roman" w:hAnsi="Times New Roman"/>
          <w:spacing w:val="-2"/>
          <w:sz w:val="24"/>
        </w:rPr>
        <w:t xml:space="preserve">History: Adopted: </w:t>
      </w:r>
      <w:r>
        <w:rPr>
          <w:rFonts w:ascii="Times New Roman" w:hAnsi="Times New Roman"/>
          <w:spacing w:val="-2"/>
          <w:sz w:val="24"/>
          <w:u w:val="single"/>
        </w:rPr>
        <w:t>7/14/87</w:t>
      </w:r>
      <w:r>
        <w:rPr>
          <w:rFonts w:ascii="Times New Roman" w:hAnsi="Times New Roman"/>
          <w:spacing w:val="-2"/>
          <w:sz w:val="24"/>
        </w:rPr>
        <w:t xml:space="preserve">; Effective: </w:t>
      </w:r>
      <w:r>
        <w:rPr>
          <w:rFonts w:ascii="Times New Roman" w:hAnsi="Times New Roman"/>
          <w:spacing w:val="-2"/>
          <w:sz w:val="24"/>
          <w:u w:val="single"/>
        </w:rPr>
        <w:t>7/14/87</w:t>
      </w:r>
      <w:r>
        <w:rPr>
          <w:rFonts w:ascii="Times New Roman" w:hAnsi="Times New Roman"/>
          <w:spacing w:val="-2"/>
          <w:sz w:val="24"/>
        </w:rPr>
        <w:t xml:space="preserve">; Revised: </w:t>
      </w:r>
      <w:r>
        <w:rPr>
          <w:rFonts w:ascii="Times New Roman" w:hAnsi="Times New Roman"/>
          <w:spacing w:val="-2"/>
          <w:sz w:val="24"/>
          <w:u w:val="single"/>
        </w:rPr>
        <w:t>2/11/92, 3/11/97; 4/11/00</w:t>
      </w:r>
      <w:r w:rsidR="00E763DA">
        <w:rPr>
          <w:rFonts w:ascii="Times New Roman" w:hAnsi="Times New Roman"/>
          <w:spacing w:val="-2"/>
          <w:sz w:val="24"/>
          <w:u w:val="single"/>
        </w:rPr>
        <w:t>; 08/28/12</w:t>
      </w:r>
      <w:r w:rsidR="00FE640D">
        <w:rPr>
          <w:rFonts w:ascii="Times New Roman" w:hAnsi="Times New Roman"/>
          <w:spacing w:val="-2"/>
          <w:sz w:val="24"/>
          <w:u w:val="single"/>
        </w:rPr>
        <w:t>; 7/14/22</w:t>
      </w:r>
    </w:p>
    <w:p w14:paraId="59C2CC08" w14:textId="211A39E8" w:rsidR="00A51DE3" w:rsidRDefault="00A51DE3">
      <w:pPr>
        <w:tabs>
          <w:tab w:val="left" w:pos="-720"/>
        </w:tabs>
        <w:suppressAutoHyphens/>
        <w:jc w:val="both"/>
        <w:rPr>
          <w:rFonts w:ascii="Times New Roman" w:hAnsi="Times New Roman"/>
          <w:spacing w:val="-2"/>
          <w:sz w:val="24"/>
          <w:u w:val="single"/>
        </w:rPr>
      </w:pPr>
    </w:p>
    <w:p w14:paraId="062C3B72" w14:textId="69F146CC" w:rsidR="00A51DE3" w:rsidRDefault="00A51DE3">
      <w:pPr>
        <w:tabs>
          <w:tab w:val="left" w:pos="-720"/>
        </w:tabs>
        <w:suppressAutoHyphens/>
        <w:jc w:val="both"/>
        <w:rPr>
          <w:rFonts w:ascii="Times New Roman" w:hAnsi="Times New Roman"/>
          <w:spacing w:val="-2"/>
          <w:sz w:val="24"/>
          <w:u w:val="single"/>
        </w:rPr>
      </w:pPr>
    </w:p>
    <w:p w14:paraId="6835FDC3" w14:textId="7A551321" w:rsidR="00A51DE3" w:rsidRDefault="00A51DE3">
      <w:pPr>
        <w:tabs>
          <w:tab w:val="left" w:pos="-720"/>
        </w:tabs>
        <w:suppressAutoHyphens/>
        <w:jc w:val="both"/>
        <w:rPr>
          <w:rFonts w:ascii="Times New Roman" w:hAnsi="Times New Roman"/>
          <w:spacing w:val="-2"/>
          <w:sz w:val="24"/>
          <w:u w:val="single"/>
        </w:rPr>
      </w:pPr>
    </w:p>
    <w:p w14:paraId="2CCBCB68" w14:textId="21471659" w:rsidR="00A51DE3" w:rsidRDefault="00A51DE3">
      <w:pPr>
        <w:tabs>
          <w:tab w:val="left" w:pos="-720"/>
        </w:tabs>
        <w:suppressAutoHyphens/>
        <w:jc w:val="both"/>
        <w:rPr>
          <w:rFonts w:ascii="Times New Roman" w:hAnsi="Times New Roman"/>
          <w:spacing w:val="-2"/>
          <w:sz w:val="24"/>
          <w:u w:val="single"/>
        </w:rPr>
      </w:pPr>
    </w:p>
    <w:p w14:paraId="3F310556" w14:textId="77777777" w:rsidR="00A51DE3" w:rsidRDefault="00A51DE3">
      <w:pPr>
        <w:tabs>
          <w:tab w:val="left" w:pos="-720"/>
        </w:tabs>
        <w:suppressAutoHyphens/>
        <w:jc w:val="both"/>
        <w:rPr>
          <w:rFonts w:ascii="Times New Roman" w:hAnsi="Times New Roman"/>
          <w:spacing w:val="-2"/>
          <w:sz w:val="24"/>
        </w:rPr>
      </w:pPr>
    </w:p>
    <w:p w14:paraId="0E791FCD" w14:textId="77777777" w:rsidR="0038297B" w:rsidRDefault="00734C13">
      <w:pPr>
        <w:tabs>
          <w:tab w:val="left" w:pos="-720"/>
        </w:tabs>
        <w:suppressAutoHyphens/>
        <w:jc w:val="both"/>
        <w:rPr>
          <w:rFonts w:ascii="Times New Roman" w:hAnsi="Times New Roman"/>
          <w:spacing w:val="-2"/>
          <w:sz w:val="24"/>
        </w:rPr>
      </w:pPr>
      <w:r>
        <w:rPr>
          <w:rFonts w:ascii="Times New Roman" w:hAnsi="Times New Roman"/>
          <w:spacing w:val="-2"/>
          <w:sz w:val="24"/>
        </w:rPr>
        <w:lastRenderedPageBreak/>
        <w:t>FLORIDA GATEWAY COLLEGE</w:t>
      </w:r>
    </w:p>
    <w:p w14:paraId="57C5C62D" w14:textId="77777777" w:rsidR="0038297B" w:rsidRDefault="0038297B">
      <w:pPr>
        <w:tabs>
          <w:tab w:val="left" w:pos="-720"/>
        </w:tabs>
        <w:suppressAutoHyphens/>
        <w:jc w:val="both"/>
        <w:rPr>
          <w:rFonts w:ascii="Times New Roman" w:hAnsi="Times New Roman"/>
          <w:spacing w:val="-2"/>
          <w:sz w:val="24"/>
        </w:rPr>
      </w:pPr>
    </w:p>
    <w:p w14:paraId="595089DB" w14:textId="77777777" w:rsidR="0038297B" w:rsidRDefault="0038297B">
      <w:pPr>
        <w:tabs>
          <w:tab w:val="center" w:pos="4680"/>
        </w:tabs>
        <w:suppressAutoHyphens/>
        <w:jc w:val="both"/>
        <w:rPr>
          <w:rFonts w:ascii="Times New Roman" w:hAnsi="Times New Roman"/>
          <w:spacing w:val="-2"/>
          <w:sz w:val="24"/>
        </w:rPr>
      </w:pPr>
      <w:r>
        <w:rPr>
          <w:rFonts w:ascii="Times New Roman" w:hAnsi="Times New Roman"/>
          <w:spacing w:val="-2"/>
          <w:sz w:val="24"/>
        </w:rPr>
        <w:tab/>
        <w:t>PROCEDURE</w:t>
      </w:r>
    </w:p>
    <w:p w14:paraId="01C58AC7" w14:textId="77777777" w:rsidR="0038297B" w:rsidRDefault="0038297B">
      <w:pPr>
        <w:tabs>
          <w:tab w:val="left" w:pos="-720"/>
        </w:tabs>
        <w:suppressAutoHyphens/>
        <w:jc w:val="both"/>
        <w:rPr>
          <w:rFonts w:ascii="Times New Roman" w:hAnsi="Times New Roman"/>
          <w:spacing w:val="-2"/>
          <w:sz w:val="24"/>
        </w:rPr>
      </w:pPr>
    </w:p>
    <w:p w14:paraId="12699D35"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__________________________________________________________________</w:t>
      </w:r>
    </w:p>
    <w:p w14:paraId="78C0B479" w14:textId="77777777" w:rsidR="0038297B" w:rsidRDefault="0038297B">
      <w:pPr>
        <w:tabs>
          <w:tab w:val="left" w:pos="-720"/>
        </w:tabs>
        <w:suppressAutoHyphens/>
        <w:jc w:val="both"/>
        <w:rPr>
          <w:rFonts w:ascii="Times New Roman" w:hAnsi="Times New Roman"/>
          <w:spacing w:val="-2"/>
          <w:sz w:val="24"/>
        </w:rPr>
      </w:pPr>
    </w:p>
    <w:p w14:paraId="13D87BF9"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TITLE:  Student Charged with </w:t>
      </w:r>
      <w:proofErr w:type="gramStart"/>
      <w:r>
        <w:rPr>
          <w:rFonts w:ascii="Times New Roman" w:hAnsi="Times New Roman"/>
          <w:spacing w:val="-2"/>
          <w:sz w:val="24"/>
        </w:rPr>
        <w:t xml:space="preserve">the  </w:t>
      </w:r>
      <w:r>
        <w:rPr>
          <w:rFonts w:ascii="Times New Roman" w:hAnsi="Times New Roman"/>
          <w:spacing w:val="-2"/>
          <w:sz w:val="24"/>
        </w:rPr>
        <w:tab/>
      </w:r>
      <w:proofErr w:type="gramEnd"/>
      <w:r>
        <w:rPr>
          <w:rFonts w:ascii="Times New Roman" w:hAnsi="Times New Roman"/>
          <w:spacing w:val="-2"/>
          <w:sz w:val="24"/>
        </w:rPr>
        <w:tab/>
      </w:r>
      <w:r>
        <w:rPr>
          <w:rFonts w:ascii="Times New Roman" w:hAnsi="Times New Roman"/>
          <w:spacing w:val="-2"/>
          <w:sz w:val="24"/>
        </w:rPr>
        <w:tab/>
        <w:t>PAGE:  1 of 2</w:t>
      </w:r>
    </w:p>
    <w:p w14:paraId="7318B63A"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        Commission of a Felony</w:t>
      </w:r>
    </w:p>
    <w:p w14:paraId="1613C6CF"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__________________________________________________________________</w:t>
      </w:r>
    </w:p>
    <w:p w14:paraId="0FBEB0DE" w14:textId="77777777" w:rsidR="0038297B" w:rsidRDefault="0038297B">
      <w:pPr>
        <w:tabs>
          <w:tab w:val="left" w:pos="-720"/>
        </w:tabs>
        <w:suppressAutoHyphens/>
        <w:jc w:val="both"/>
        <w:rPr>
          <w:rFonts w:ascii="Times New Roman" w:hAnsi="Times New Roman"/>
          <w:spacing w:val="-2"/>
          <w:sz w:val="24"/>
        </w:rPr>
      </w:pPr>
    </w:p>
    <w:p w14:paraId="2193FAEF"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AUTHORITY:  District Board of Trustees</w:t>
      </w:r>
      <w:r>
        <w:rPr>
          <w:rFonts w:ascii="Times New Roman" w:hAnsi="Times New Roman"/>
          <w:spacing w:val="-2"/>
          <w:sz w:val="24"/>
        </w:rPr>
        <w:tab/>
      </w:r>
      <w:r>
        <w:rPr>
          <w:rFonts w:ascii="Times New Roman" w:hAnsi="Times New Roman"/>
          <w:spacing w:val="-2"/>
          <w:sz w:val="24"/>
        </w:rPr>
        <w:tab/>
        <w:t>DATE:  See History</w:t>
      </w:r>
    </w:p>
    <w:p w14:paraId="450E64D6"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 Below</w:t>
      </w:r>
    </w:p>
    <w:p w14:paraId="543F408E"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__________________________________________________________________</w:t>
      </w:r>
    </w:p>
    <w:p w14:paraId="199C671F" w14:textId="77777777" w:rsidR="0038297B" w:rsidRDefault="0038297B">
      <w:pPr>
        <w:tabs>
          <w:tab w:val="left" w:pos="-720"/>
        </w:tabs>
        <w:suppressAutoHyphens/>
        <w:jc w:val="both"/>
        <w:rPr>
          <w:rFonts w:ascii="Times New Roman" w:hAnsi="Times New Roman"/>
          <w:spacing w:val="-2"/>
          <w:sz w:val="24"/>
        </w:rPr>
      </w:pPr>
    </w:p>
    <w:p w14:paraId="202CDA71"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RESONSIBILITY:  Vice President for Student Services</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 </w:t>
      </w:r>
    </w:p>
    <w:p w14:paraId="73C4F425"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__________________________________________________________________</w:t>
      </w:r>
    </w:p>
    <w:p w14:paraId="65D71A23" w14:textId="77777777" w:rsidR="0038297B" w:rsidRDefault="0038297B">
      <w:pPr>
        <w:tabs>
          <w:tab w:val="left" w:pos="-720"/>
        </w:tabs>
        <w:suppressAutoHyphens/>
        <w:jc w:val="both"/>
        <w:rPr>
          <w:rFonts w:ascii="Times New Roman" w:hAnsi="Times New Roman"/>
          <w:spacing w:val="-2"/>
          <w:sz w:val="24"/>
        </w:rPr>
      </w:pPr>
    </w:p>
    <w:p w14:paraId="0812A3BC"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NUMBER OF RELATED BOARD POLICY:  6Hx12:9-18</w:t>
      </w:r>
    </w:p>
    <w:p w14:paraId="4E200FCE"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__________________________________________________________________</w:t>
      </w:r>
    </w:p>
    <w:p w14:paraId="3F0B27A1" w14:textId="77777777" w:rsidR="0038297B" w:rsidRDefault="0038297B">
      <w:pPr>
        <w:tabs>
          <w:tab w:val="left" w:pos="-720"/>
        </w:tabs>
        <w:suppressAutoHyphens/>
        <w:jc w:val="both"/>
        <w:rPr>
          <w:rFonts w:ascii="Times New Roman" w:hAnsi="Times New Roman"/>
          <w:spacing w:val="-2"/>
          <w:sz w:val="24"/>
        </w:rPr>
      </w:pPr>
    </w:p>
    <w:p w14:paraId="09FAEC25" w14:textId="77777777" w:rsidR="00903E62" w:rsidRPr="00A51DE3" w:rsidRDefault="00903E62" w:rsidP="00903E62">
      <w:pPr>
        <w:pStyle w:val="ListParagraph"/>
        <w:numPr>
          <w:ilvl w:val="0"/>
          <w:numId w:val="2"/>
        </w:numPr>
        <w:tabs>
          <w:tab w:val="left" w:pos="-720"/>
        </w:tabs>
        <w:suppressAutoHyphens/>
        <w:jc w:val="both"/>
        <w:rPr>
          <w:rFonts w:ascii="Times New Roman" w:hAnsi="Times New Roman"/>
          <w:b/>
          <w:color w:val="FF0000"/>
          <w:spacing w:val="-2"/>
          <w:sz w:val="24"/>
        </w:rPr>
      </w:pPr>
      <w:r w:rsidRPr="00A51DE3">
        <w:rPr>
          <w:rFonts w:ascii="Times New Roman" w:hAnsi="Times New Roman"/>
          <w:b/>
          <w:color w:val="000000" w:themeColor="text1"/>
          <w:spacing w:val="-2"/>
          <w:sz w:val="24"/>
        </w:rPr>
        <w:t>Student Charged with the Commission of a Felony While Enrolled</w:t>
      </w:r>
    </w:p>
    <w:p w14:paraId="6BCBF48F" w14:textId="77777777" w:rsidR="00903E62" w:rsidRDefault="00903E62" w:rsidP="00903E62">
      <w:pPr>
        <w:tabs>
          <w:tab w:val="left" w:pos="-720"/>
        </w:tabs>
        <w:suppressAutoHyphens/>
        <w:jc w:val="both"/>
        <w:rPr>
          <w:rFonts w:ascii="Times New Roman" w:hAnsi="Times New Roman"/>
          <w:spacing w:val="-2"/>
          <w:sz w:val="24"/>
        </w:rPr>
      </w:pPr>
    </w:p>
    <w:p w14:paraId="29FC2481" w14:textId="3B73FD5F" w:rsidR="0038297B" w:rsidRPr="00A51DE3" w:rsidRDefault="0038297B" w:rsidP="00903E62">
      <w:pPr>
        <w:tabs>
          <w:tab w:val="left" w:pos="-720"/>
        </w:tabs>
        <w:suppressAutoHyphens/>
        <w:jc w:val="both"/>
        <w:rPr>
          <w:rFonts w:ascii="Times New Roman" w:hAnsi="Times New Roman"/>
          <w:spacing w:val="-2"/>
          <w:sz w:val="24"/>
        </w:rPr>
      </w:pPr>
      <w:r w:rsidRPr="00A51DE3">
        <w:rPr>
          <w:rFonts w:ascii="Times New Roman" w:hAnsi="Times New Roman"/>
          <w:spacing w:val="-2"/>
          <w:sz w:val="24"/>
        </w:rPr>
        <w:t>In accordance with Policy 6Hx12:9-18, the following procedure shall be immediately put into operation when the College is advised that a student has been charged with the commission of a felony</w:t>
      </w:r>
      <w:r w:rsidR="00903E62" w:rsidRPr="00A51DE3">
        <w:rPr>
          <w:rFonts w:ascii="Times New Roman" w:hAnsi="Times New Roman"/>
          <w:spacing w:val="-2"/>
          <w:sz w:val="24"/>
        </w:rPr>
        <w:t xml:space="preserve"> while enrolled</w:t>
      </w:r>
      <w:r w:rsidRPr="00A51DE3">
        <w:rPr>
          <w:rFonts w:ascii="Times New Roman" w:hAnsi="Times New Roman"/>
          <w:spacing w:val="-2"/>
          <w:sz w:val="24"/>
        </w:rPr>
        <w:t>:</w:t>
      </w:r>
    </w:p>
    <w:p w14:paraId="49113A9C" w14:textId="77777777" w:rsidR="0038297B" w:rsidRDefault="0038297B">
      <w:pPr>
        <w:tabs>
          <w:tab w:val="left" w:pos="-720"/>
        </w:tabs>
        <w:suppressAutoHyphens/>
        <w:jc w:val="both"/>
        <w:rPr>
          <w:rFonts w:ascii="Times New Roman" w:hAnsi="Times New Roman"/>
          <w:spacing w:val="-2"/>
          <w:sz w:val="24"/>
        </w:rPr>
      </w:pPr>
    </w:p>
    <w:p w14:paraId="35025308"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Such information, as completely as possible, shall be forwarded to the President or his/her designee.</w:t>
      </w:r>
    </w:p>
    <w:p w14:paraId="35382403" w14:textId="77777777" w:rsidR="0038297B" w:rsidRDefault="0038297B">
      <w:pPr>
        <w:tabs>
          <w:tab w:val="left" w:pos="-720"/>
        </w:tabs>
        <w:suppressAutoHyphens/>
        <w:jc w:val="both"/>
        <w:rPr>
          <w:rFonts w:ascii="Times New Roman" w:hAnsi="Times New Roman"/>
          <w:spacing w:val="-2"/>
          <w:sz w:val="24"/>
        </w:rPr>
      </w:pPr>
    </w:p>
    <w:p w14:paraId="45CA5338"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It shall be the responsibility of the general counsel to the Board to determine whether or not the individual has been charged with the commission of a felony under the laws of any state or of the United States by Grand Jury indictment, or by information filed by a state attorney, or there has been judicial determination of probable cause that the felony was committed and that the student is the person committing such felony.</w:t>
      </w:r>
    </w:p>
    <w:p w14:paraId="7DE753CC" w14:textId="77777777" w:rsidR="0038297B" w:rsidRDefault="0038297B">
      <w:pPr>
        <w:tabs>
          <w:tab w:val="left" w:pos="-720"/>
        </w:tabs>
        <w:suppressAutoHyphens/>
        <w:jc w:val="both"/>
        <w:rPr>
          <w:rFonts w:ascii="Times New Roman" w:hAnsi="Times New Roman"/>
          <w:spacing w:val="-2"/>
          <w:sz w:val="24"/>
        </w:rPr>
      </w:pPr>
    </w:p>
    <w:p w14:paraId="2E86ABC0"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Should it be determined that the individual has been charged with the commission of a felony as outlined above, a panel shall immediately conduct a hearing to make a recommendation to the President as to whether or not the individual charged with the felony should be suspended from classes.  The panel shall take into account the nature of the alleged offense and the individual's prior record in making its recommendation as to whether the individual should remain enrolled pending adjudication of the alleged offense.  The panel referred to herein will be comprised of the members of the </w:t>
      </w:r>
      <w:r w:rsidR="00462096">
        <w:rPr>
          <w:rFonts w:ascii="Times New Roman" w:hAnsi="Times New Roman"/>
          <w:spacing w:val="-2"/>
          <w:sz w:val="24"/>
        </w:rPr>
        <w:t>Campus Appeals</w:t>
      </w:r>
      <w:r>
        <w:rPr>
          <w:rFonts w:ascii="Times New Roman" w:hAnsi="Times New Roman"/>
          <w:spacing w:val="-2"/>
          <w:sz w:val="24"/>
        </w:rPr>
        <w:t xml:space="preserve"> Board, as established in Policy and Procedure 6Hx12:9-08 (Student Discipline).  A minimum of four members will constitute a quorum.</w:t>
      </w:r>
    </w:p>
    <w:p w14:paraId="7F77BB4A" w14:textId="77777777" w:rsidR="0038297B" w:rsidRDefault="0038297B">
      <w:pPr>
        <w:tabs>
          <w:tab w:val="left" w:pos="-720"/>
        </w:tabs>
        <w:suppressAutoHyphens/>
        <w:jc w:val="both"/>
        <w:rPr>
          <w:rFonts w:ascii="Times New Roman" w:hAnsi="Times New Roman"/>
          <w:spacing w:val="-2"/>
          <w:sz w:val="24"/>
        </w:rPr>
      </w:pPr>
    </w:p>
    <w:p w14:paraId="2F58FE38"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When there has been a final judicial resolution of the matter, the </w:t>
      </w:r>
      <w:r w:rsidR="00462096">
        <w:rPr>
          <w:rFonts w:ascii="Times New Roman" w:hAnsi="Times New Roman"/>
          <w:spacing w:val="-2"/>
          <w:sz w:val="24"/>
        </w:rPr>
        <w:t xml:space="preserve">board </w:t>
      </w:r>
      <w:r>
        <w:rPr>
          <w:rFonts w:ascii="Times New Roman" w:hAnsi="Times New Roman"/>
          <w:spacing w:val="-2"/>
          <w:sz w:val="24"/>
        </w:rPr>
        <w:t>will reconvene to consider the final disposition of the case.</w:t>
      </w:r>
    </w:p>
    <w:p w14:paraId="041D7966" w14:textId="77777777" w:rsidR="0038297B" w:rsidRDefault="0038297B">
      <w:pPr>
        <w:tabs>
          <w:tab w:val="left" w:pos="-720"/>
        </w:tabs>
        <w:suppressAutoHyphens/>
        <w:jc w:val="both"/>
        <w:rPr>
          <w:rFonts w:ascii="Times New Roman" w:hAnsi="Times New Roman"/>
          <w:spacing w:val="-2"/>
          <w:sz w:val="24"/>
        </w:rPr>
      </w:pPr>
    </w:p>
    <w:p w14:paraId="45D56B65"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lastRenderedPageBreak/>
        <w:t>Procedure 6Hx12:9-18</w:t>
      </w:r>
    </w:p>
    <w:p w14:paraId="2785DCCE"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(Continued)</w:t>
      </w:r>
    </w:p>
    <w:p w14:paraId="55749FE1"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Page 2 of 2</w:t>
      </w:r>
    </w:p>
    <w:p w14:paraId="76265ACB" w14:textId="77777777" w:rsidR="0038297B" w:rsidRDefault="0038297B">
      <w:pPr>
        <w:tabs>
          <w:tab w:val="left" w:pos="-720"/>
        </w:tabs>
        <w:suppressAutoHyphens/>
        <w:jc w:val="both"/>
        <w:rPr>
          <w:rFonts w:ascii="Times New Roman" w:hAnsi="Times New Roman"/>
          <w:spacing w:val="-2"/>
          <w:sz w:val="24"/>
        </w:rPr>
      </w:pPr>
    </w:p>
    <w:p w14:paraId="387618B4" w14:textId="77777777" w:rsidR="0038297B" w:rsidRDefault="0038297B">
      <w:pPr>
        <w:tabs>
          <w:tab w:val="left" w:pos="-720"/>
        </w:tabs>
        <w:suppressAutoHyphens/>
        <w:jc w:val="both"/>
        <w:rPr>
          <w:rFonts w:ascii="Times New Roman" w:hAnsi="Times New Roman"/>
          <w:spacing w:val="-2"/>
          <w:sz w:val="24"/>
        </w:rPr>
      </w:pPr>
    </w:p>
    <w:p w14:paraId="259E8E14" w14:textId="77777777" w:rsidR="0038297B" w:rsidRDefault="0038297B">
      <w:pPr>
        <w:tabs>
          <w:tab w:val="left" w:pos="-720"/>
        </w:tabs>
        <w:suppressAutoHyphens/>
        <w:jc w:val="both"/>
        <w:rPr>
          <w:rFonts w:ascii="Times New Roman" w:hAnsi="Times New Roman"/>
          <w:spacing w:val="-2"/>
          <w:sz w:val="24"/>
        </w:rPr>
      </w:pPr>
      <w:r>
        <w:rPr>
          <w:rFonts w:ascii="Times New Roman" w:hAnsi="Times New Roman"/>
          <w:spacing w:val="-2"/>
          <w:sz w:val="24"/>
        </w:rPr>
        <w:t xml:space="preserve">The </w:t>
      </w:r>
      <w:r w:rsidR="00462096">
        <w:rPr>
          <w:rFonts w:ascii="Times New Roman" w:hAnsi="Times New Roman"/>
          <w:spacing w:val="-2"/>
          <w:sz w:val="24"/>
        </w:rPr>
        <w:t xml:space="preserve">Campus Appeals Board </w:t>
      </w:r>
      <w:r>
        <w:rPr>
          <w:rFonts w:ascii="Times New Roman" w:hAnsi="Times New Roman"/>
          <w:spacing w:val="-2"/>
          <w:sz w:val="24"/>
        </w:rPr>
        <w:t>shall have the right to recommend to the President that the individual be returned to school with reimbursement of lost fees, be returned to school without reimbursement of lost fees, or remain suspended.</w:t>
      </w:r>
    </w:p>
    <w:p w14:paraId="6E6671A3" w14:textId="77777777" w:rsidR="00903E62" w:rsidRDefault="00903E62">
      <w:pPr>
        <w:tabs>
          <w:tab w:val="left" w:pos="-720"/>
        </w:tabs>
        <w:suppressAutoHyphens/>
        <w:jc w:val="both"/>
        <w:rPr>
          <w:rFonts w:ascii="Times New Roman" w:hAnsi="Times New Roman"/>
          <w:spacing w:val="-2"/>
          <w:sz w:val="24"/>
        </w:rPr>
      </w:pPr>
    </w:p>
    <w:p w14:paraId="5293250B" w14:textId="5FF0ABD2" w:rsidR="006A3FAA" w:rsidRPr="00A51DE3" w:rsidRDefault="006A3FAA" w:rsidP="00A51DE3">
      <w:pPr>
        <w:pStyle w:val="ListParagraph"/>
        <w:numPr>
          <w:ilvl w:val="0"/>
          <w:numId w:val="2"/>
        </w:numPr>
        <w:tabs>
          <w:tab w:val="left" w:pos="-720"/>
        </w:tabs>
        <w:suppressAutoHyphens/>
        <w:jc w:val="both"/>
        <w:rPr>
          <w:rFonts w:ascii="Times New Roman" w:hAnsi="Times New Roman"/>
          <w:b/>
          <w:spacing w:val="-2"/>
          <w:sz w:val="24"/>
        </w:rPr>
      </w:pPr>
      <w:r w:rsidRPr="00A51DE3">
        <w:rPr>
          <w:rFonts w:ascii="Times New Roman" w:hAnsi="Times New Roman"/>
          <w:b/>
          <w:spacing w:val="-2"/>
          <w:sz w:val="24"/>
        </w:rPr>
        <w:t>Enrollment of Sexual Offenders</w:t>
      </w:r>
    </w:p>
    <w:p w14:paraId="7200F374" w14:textId="77777777" w:rsidR="006A3FAA" w:rsidRDefault="006A3FAA">
      <w:pPr>
        <w:tabs>
          <w:tab w:val="left" w:pos="-720"/>
        </w:tabs>
        <w:suppressAutoHyphens/>
        <w:jc w:val="both"/>
        <w:rPr>
          <w:rFonts w:ascii="Times New Roman" w:hAnsi="Times New Roman"/>
          <w:spacing w:val="-2"/>
          <w:sz w:val="24"/>
        </w:rPr>
      </w:pPr>
    </w:p>
    <w:p w14:paraId="2988AEE4" w14:textId="77777777" w:rsidR="00D524C2" w:rsidRDefault="00D524C2" w:rsidP="00D524C2">
      <w:pPr>
        <w:tabs>
          <w:tab w:val="left" w:pos="-720"/>
        </w:tabs>
        <w:suppressAutoHyphens/>
        <w:jc w:val="both"/>
        <w:rPr>
          <w:rFonts w:ascii="Times New Roman" w:hAnsi="Times New Roman"/>
          <w:spacing w:val="-2"/>
          <w:sz w:val="24"/>
        </w:rPr>
      </w:pPr>
      <w:r>
        <w:rPr>
          <w:rFonts w:ascii="Times New Roman" w:hAnsi="Times New Roman"/>
          <w:spacing w:val="-2"/>
          <w:sz w:val="24"/>
        </w:rPr>
        <w:t xml:space="preserve">In accordance with Florida Statute 1001.64(8)(a), Florida Gateway College may consider the past actions of any person applying for admission or enrollment and may deny admission or enrollment to an applicant or student because of misconduct if determined to be in the best interest of the College.  </w:t>
      </w:r>
    </w:p>
    <w:p w14:paraId="7BAA1D24" w14:textId="77777777" w:rsidR="00D524C2" w:rsidRDefault="00D524C2" w:rsidP="00D524C2">
      <w:pPr>
        <w:tabs>
          <w:tab w:val="left" w:pos="-720"/>
        </w:tabs>
        <w:suppressAutoHyphens/>
        <w:jc w:val="both"/>
        <w:rPr>
          <w:rFonts w:ascii="Times New Roman" w:hAnsi="Times New Roman"/>
          <w:spacing w:val="-2"/>
          <w:sz w:val="24"/>
        </w:rPr>
      </w:pPr>
    </w:p>
    <w:p w14:paraId="482CF6BF" w14:textId="77777777" w:rsidR="00B81F7D" w:rsidRDefault="00B81F7D">
      <w:pPr>
        <w:tabs>
          <w:tab w:val="left" w:pos="-720"/>
        </w:tabs>
        <w:suppressAutoHyphens/>
        <w:jc w:val="both"/>
        <w:rPr>
          <w:rFonts w:ascii="Times New Roman" w:hAnsi="Times New Roman"/>
          <w:spacing w:val="-2"/>
          <w:sz w:val="24"/>
        </w:rPr>
      </w:pPr>
      <w:r>
        <w:rPr>
          <w:rFonts w:ascii="Times New Roman" w:hAnsi="Times New Roman"/>
          <w:spacing w:val="-2"/>
          <w:sz w:val="24"/>
        </w:rPr>
        <w:t xml:space="preserve">Federal and State law requires a person designated as a “sexual predator or offender” to register with the Florida Department of Law Enforcement (FDLE).  The FDLE is then required to notify the local law enforcement agency where the offender resides, attends or is employed by an institution of higher learning.  Offenders are also required to notify local law enforcement of their intent to apply for enrollment or employment at an institution of higher learning.  The local law enforcement agency is, in turn, required to notify the college when receiving this information.  </w:t>
      </w:r>
    </w:p>
    <w:p w14:paraId="0002E338" w14:textId="77777777" w:rsidR="00D524C2" w:rsidRDefault="00D524C2">
      <w:pPr>
        <w:tabs>
          <w:tab w:val="left" w:pos="-720"/>
        </w:tabs>
        <w:suppressAutoHyphens/>
        <w:jc w:val="both"/>
        <w:rPr>
          <w:rFonts w:ascii="Times New Roman" w:hAnsi="Times New Roman"/>
          <w:spacing w:val="-2"/>
          <w:sz w:val="24"/>
        </w:rPr>
      </w:pPr>
    </w:p>
    <w:p w14:paraId="3AE0EE03" w14:textId="18E8155B" w:rsidR="00192FFA" w:rsidRDefault="00EC0F52">
      <w:pPr>
        <w:tabs>
          <w:tab w:val="left" w:pos="-720"/>
        </w:tabs>
        <w:suppressAutoHyphens/>
        <w:jc w:val="both"/>
        <w:rPr>
          <w:rFonts w:ascii="Times New Roman" w:hAnsi="Times New Roman"/>
          <w:spacing w:val="-2"/>
          <w:sz w:val="24"/>
        </w:rPr>
      </w:pPr>
      <w:r>
        <w:rPr>
          <w:rFonts w:ascii="Times New Roman" w:hAnsi="Times New Roman"/>
          <w:spacing w:val="-2"/>
          <w:sz w:val="24"/>
        </w:rPr>
        <w:t>Upon notification from local law enforcement, student self-disclosure, or other notification of predator status, a</w:t>
      </w:r>
      <w:r w:rsidR="00192FFA">
        <w:rPr>
          <w:rFonts w:ascii="Times New Roman" w:hAnsi="Times New Roman"/>
          <w:spacing w:val="-2"/>
          <w:sz w:val="24"/>
        </w:rPr>
        <w:t>n individual designated as a sexual predator by any court will not be</w:t>
      </w:r>
      <w:r>
        <w:rPr>
          <w:rFonts w:ascii="Times New Roman" w:hAnsi="Times New Roman"/>
          <w:spacing w:val="-2"/>
          <w:sz w:val="24"/>
        </w:rPr>
        <w:t xml:space="preserve"> permitted to </w:t>
      </w:r>
      <w:r w:rsidR="00192FFA">
        <w:rPr>
          <w:rFonts w:ascii="Times New Roman" w:hAnsi="Times New Roman"/>
          <w:spacing w:val="-2"/>
          <w:sz w:val="24"/>
        </w:rPr>
        <w:t>enroll</w:t>
      </w:r>
      <w:r>
        <w:rPr>
          <w:rFonts w:ascii="Times New Roman" w:hAnsi="Times New Roman"/>
          <w:spacing w:val="-2"/>
          <w:sz w:val="24"/>
        </w:rPr>
        <w:t xml:space="preserve"> or remain enrolled</w:t>
      </w:r>
      <w:r w:rsidR="00192FFA">
        <w:rPr>
          <w:rFonts w:ascii="Times New Roman" w:hAnsi="Times New Roman"/>
          <w:spacing w:val="-2"/>
          <w:sz w:val="24"/>
        </w:rPr>
        <w:t xml:space="preserve"> with the College.  </w:t>
      </w:r>
    </w:p>
    <w:p w14:paraId="6217AA33" w14:textId="77777777" w:rsidR="00192FFA" w:rsidRDefault="00192FFA">
      <w:pPr>
        <w:tabs>
          <w:tab w:val="left" w:pos="-720"/>
        </w:tabs>
        <w:suppressAutoHyphens/>
        <w:jc w:val="both"/>
        <w:rPr>
          <w:rFonts w:ascii="Times New Roman" w:hAnsi="Times New Roman"/>
          <w:spacing w:val="-2"/>
          <w:sz w:val="24"/>
        </w:rPr>
      </w:pPr>
    </w:p>
    <w:p w14:paraId="62B89755" w14:textId="155C81B1" w:rsidR="00D524C2" w:rsidRDefault="00D524C2">
      <w:pPr>
        <w:tabs>
          <w:tab w:val="left" w:pos="-720"/>
        </w:tabs>
        <w:suppressAutoHyphens/>
        <w:jc w:val="both"/>
        <w:rPr>
          <w:rFonts w:ascii="Times New Roman" w:hAnsi="Times New Roman"/>
          <w:spacing w:val="-2"/>
          <w:sz w:val="24"/>
        </w:rPr>
      </w:pPr>
      <w:r>
        <w:rPr>
          <w:rFonts w:ascii="Times New Roman" w:hAnsi="Times New Roman"/>
          <w:spacing w:val="-2"/>
          <w:sz w:val="24"/>
        </w:rPr>
        <w:t xml:space="preserve">Upon notification from local law enforcement, student self-disclosure, or other notification of offender status, </w:t>
      </w:r>
      <w:r w:rsidR="00EC0F52">
        <w:rPr>
          <w:rFonts w:ascii="Times New Roman" w:hAnsi="Times New Roman"/>
          <w:spacing w:val="-2"/>
          <w:sz w:val="24"/>
        </w:rPr>
        <w:t>an individual identified as a sexual offender by any court may be considered for admission or enrollment using procedures established by the College.  A</w:t>
      </w:r>
      <w:r w:rsidR="003D243D">
        <w:rPr>
          <w:rFonts w:ascii="Times New Roman" w:hAnsi="Times New Roman"/>
          <w:spacing w:val="-2"/>
          <w:sz w:val="24"/>
        </w:rPr>
        <w:t xml:space="preserve"> review panel consisting of the Dean of Enrollment Management, Director of Enrollment Services/Registrar, and Code of Conduct Officer </w:t>
      </w:r>
      <w:r w:rsidR="00192FFA">
        <w:rPr>
          <w:rFonts w:ascii="Times New Roman" w:hAnsi="Times New Roman"/>
          <w:spacing w:val="-2"/>
          <w:sz w:val="24"/>
        </w:rPr>
        <w:t>sha</w:t>
      </w:r>
      <w:r w:rsidR="003D243D">
        <w:rPr>
          <w:rFonts w:ascii="Times New Roman" w:hAnsi="Times New Roman"/>
          <w:spacing w:val="-2"/>
          <w:sz w:val="24"/>
        </w:rPr>
        <w:t xml:space="preserve">ll convene to review the request for enrollment.  </w:t>
      </w:r>
    </w:p>
    <w:p w14:paraId="5E92953B" w14:textId="77777777" w:rsidR="00D524C2" w:rsidRDefault="00D524C2">
      <w:pPr>
        <w:tabs>
          <w:tab w:val="left" w:pos="-720"/>
        </w:tabs>
        <w:suppressAutoHyphens/>
        <w:jc w:val="both"/>
        <w:rPr>
          <w:rFonts w:ascii="Times New Roman" w:hAnsi="Times New Roman"/>
          <w:spacing w:val="-2"/>
          <w:sz w:val="24"/>
        </w:rPr>
      </w:pPr>
    </w:p>
    <w:p w14:paraId="138B7F5B" w14:textId="77777777" w:rsidR="00EC0F52" w:rsidRDefault="00EC0F52" w:rsidP="003D243D">
      <w:pPr>
        <w:numPr>
          <w:ilvl w:val="0"/>
          <w:numId w:val="1"/>
        </w:numPr>
        <w:tabs>
          <w:tab w:val="left" w:pos="-720"/>
        </w:tabs>
        <w:suppressAutoHyphens/>
        <w:jc w:val="both"/>
        <w:rPr>
          <w:rFonts w:ascii="Times New Roman" w:hAnsi="Times New Roman"/>
          <w:spacing w:val="-2"/>
          <w:sz w:val="24"/>
        </w:rPr>
      </w:pPr>
      <w:r>
        <w:rPr>
          <w:rFonts w:ascii="Times New Roman" w:hAnsi="Times New Roman"/>
          <w:spacing w:val="-2"/>
          <w:sz w:val="24"/>
        </w:rPr>
        <w:t>Offender shall provide additional information to support their request for enrollment.</w:t>
      </w:r>
    </w:p>
    <w:p w14:paraId="3873F437" w14:textId="5622E3D6" w:rsidR="003D243D" w:rsidRDefault="00D524C2" w:rsidP="003D243D">
      <w:pPr>
        <w:numPr>
          <w:ilvl w:val="0"/>
          <w:numId w:val="1"/>
        </w:numPr>
        <w:tabs>
          <w:tab w:val="left" w:pos="-720"/>
        </w:tabs>
        <w:suppressAutoHyphens/>
        <w:jc w:val="both"/>
        <w:rPr>
          <w:rFonts w:ascii="Times New Roman" w:hAnsi="Times New Roman"/>
          <w:spacing w:val="-2"/>
          <w:sz w:val="24"/>
        </w:rPr>
      </w:pPr>
      <w:r w:rsidRPr="003D243D">
        <w:rPr>
          <w:rFonts w:ascii="Times New Roman" w:hAnsi="Times New Roman"/>
          <w:spacing w:val="-2"/>
          <w:sz w:val="24"/>
        </w:rPr>
        <w:t xml:space="preserve">A private conference will be scheduled </w:t>
      </w:r>
      <w:r w:rsidR="003D243D">
        <w:rPr>
          <w:rFonts w:ascii="Times New Roman" w:hAnsi="Times New Roman"/>
          <w:spacing w:val="-2"/>
          <w:sz w:val="24"/>
        </w:rPr>
        <w:t xml:space="preserve">to determine if the offender is eligible to enroll at the College.  </w:t>
      </w:r>
    </w:p>
    <w:p w14:paraId="536CBE84" w14:textId="77777777" w:rsidR="00D524C2" w:rsidRPr="003D243D" w:rsidRDefault="003D243D" w:rsidP="003D243D">
      <w:pPr>
        <w:numPr>
          <w:ilvl w:val="0"/>
          <w:numId w:val="1"/>
        </w:numPr>
        <w:tabs>
          <w:tab w:val="left" w:pos="-720"/>
        </w:tabs>
        <w:suppressAutoHyphens/>
        <w:jc w:val="both"/>
        <w:rPr>
          <w:rFonts w:ascii="Times New Roman" w:hAnsi="Times New Roman"/>
          <w:spacing w:val="-2"/>
          <w:sz w:val="24"/>
        </w:rPr>
      </w:pPr>
      <w:r w:rsidRPr="003D243D">
        <w:rPr>
          <w:rFonts w:ascii="Times New Roman" w:hAnsi="Times New Roman"/>
          <w:spacing w:val="-2"/>
          <w:sz w:val="24"/>
        </w:rPr>
        <w:t>If approved for enrollment:</w:t>
      </w:r>
    </w:p>
    <w:p w14:paraId="0DD5B44F" w14:textId="77777777" w:rsidR="00D524C2" w:rsidRDefault="00D524C2" w:rsidP="00A51DE3">
      <w:pPr>
        <w:numPr>
          <w:ilvl w:val="1"/>
          <w:numId w:val="1"/>
        </w:numPr>
        <w:tabs>
          <w:tab w:val="left" w:pos="-720"/>
        </w:tabs>
        <w:suppressAutoHyphens/>
        <w:jc w:val="both"/>
        <w:rPr>
          <w:rFonts w:ascii="Times New Roman" w:hAnsi="Times New Roman"/>
          <w:spacing w:val="-2"/>
          <w:sz w:val="24"/>
        </w:rPr>
      </w:pPr>
      <w:r>
        <w:rPr>
          <w:rFonts w:ascii="Times New Roman" w:hAnsi="Times New Roman"/>
          <w:spacing w:val="-2"/>
          <w:sz w:val="24"/>
        </w:rPr>
        <w:t>Faculty and Program Coordinator will be notified.</w:t>
      </w:r>
    </w:p>
    <w:p w14:paraId="5A72F2D2" w14:textId="77777777" w:rsidR="003D243D" w:rsidRDefault="003D243D" w:rsidP="003D243D">
      <w:pPr>
        <w:numPr>
          <w:ilvl w:val="1"/>
          <w:numId w:val="1"/>
        </w:numPr>
        <w:tabs>
          <w:tab w:val="left" w:pos="-720"/>
        </w:tabs>
        <w:suppressAutoHyphens/>
        <w:jc w:val="both"/>
        <w:rPr>
          <w:rFonts w:ascii="Times New Roman" w:hAnsi="Times New Roman"/>
          <w:spacing w:val="-2"/>
          <w:sz w:val="24"/>
        </w:rPr>
      </w:pPr>
      <w:r>
        <w:rPr>
          <w:rFonts w:ascii="Times New Roman" w:hAnsi="Times New Roman"/>
          <w:spacing w:val="-2"/>
          <w:sz w:val="24"/>
        </w:rPr>
        <w:t>Offender</w:t>
      </w:r>
      <w:r w:rsidR="00D524C2">
        <w:rPr>
          <w:rFonts w:ascii="Times New Roman" w:hAnsi="Times New Roman"/>
          <w:spacing w:val="-2"/>
          <w:sz w:val="24"/>
        </w:rPr>
        <w:t xml:space="preserve"> may not change program</w:t>
      </w:r>
      <w:r>
        <w:rPr>
          <w:rFonts w:ascii="Times New Roman" w:hAnsi="Times New Roman"/>
          <w:spacing w:val="-2"/>
          <w:sz w:val="24"/>
        </w:rPr>
        <w:t>s</w:t>
      </w:r>
      <w:r w:rsidR="00D524C2">
        <w:rPr>
          <w:rFonts w:ascii="Times New Roman" w:hAnsi="Times New Roman"/>
          <w:spacing w:val="-2"/>
          <w:sz w:val="24"/>
        </w:rPr>
        <w:t xml:space="preserve"> of study without notifying the Director of Enrollment Services/Registrar</w:t>
      </w:r>
      <w:r>
        <w:rPr>
          <w:rFonts w:ascii="Times New Roman" w:hAnsi="Times New Roman"/>
          <w:spacing w:val="-2"/>
          <w:sz w:val="24"/>
        </w:rPr>
        <w:t>.</w:t>
      </w:r>
      <w:r w:rsidRPr="003D243D">
        <w:rPr>
          <w:rFonts w:ascii="Times New Roman" w:hAnsi="Times New Roman"/>
          <w:spacing w:val="-2"/>
          <w:sz w:val="24"/>
        </w:rPr>
        <w:t xml:space="preserve"> </w:t>
      </w:r>
    </w:p>
    <w:p w14:paraId="06DA3E01" w14:textId="77777777" w:rsidR="00D524C2" w:rsidRPr="003D243D" w:rsidRDefault="003D243D" w:rsidP="00A51DE3">
      <w:pPr>
        <w:numPr>
          <w:ilvl w:val="1"/>
          <w:numId w:val="1"/>
        </w:numPr>
        <w:tabs>
          <w:tab w:val="left" w:pos="-720"/>
        </w:tabs>
        <w:suppressAutoHyphens/>
        <w:jc w:val="both"/>
        <w:rPr>
          <w:rFonts w:ascii="Times New Roman" w:hAnsi="Times New Roman"/>
          <w:spacing w:val="-2"/>
          <w:sz w:val="24"/>
        </w:rPr>
      </w:pPr>
      <w:r>
        <w:rPr>
          <w:rFonts w:ascii="Times New Roman" w:hAnsi="Times New Roman"/>
          <w:spacing w:val="-2"/>
          <w:sz w:val="24"/>
        </w:rPr>
        <w:t>Offender shall have a hold placed on their account to allow monitoring of enrollment activity.</w:t>
      </w:r>
    </w:p>
    <w:p w14:paraId="7D896C6C" w14:textId="77777777" w:rsidR="00B81F7D" w:rsidRDefault="00B81F7D">
      <w:pPr>
        <w:tabs>
          <w:tab w:val="left" w:pos="-720"/>
        </w:tabs>
        <w:suppressAutoHyphens/>
        <w:jc w:val="both"/>
        <w:rPr>
          <w:rFonts w:ascii="Times New Roman" w:hAnsi="Times New Roman"/>
          <w:spacing w:val="-2"/>
          <w:sz w:val="24"/>
        </w:rPr>
      </w:pPr>
    </w:p>
    <w:p w14:paraId="1C11770E" w14:textId="77777777" w:rsidR="003D243D" w:rsidRDefault="003D243D">
      <w:pPr>
        <w:tabs>
          <w:tab w:val="left" w:pos="-720"/>
        </w:tabs>
        <w:suppressAutoHyphens/>
        <w:jc w:val="both"/>
        <w:rPr>
          <w:rFonts w:ascii="Times New Roman" w:hAnsi="Times New Roman"/>
          <w:spacing w:val="-2"/>
          <w:sz w:val="24"/>
        </w:rPr>
      </w:pPr>
      <w:r>
        <w:rPr>
          <w:rFonts w:ascii="Times New Roman" w:hAnsi="Times New Roman"/>
          <w:spacing w:val="-2"/>
          <w:sz w:val="24"/>
        </w:rPr>
        <w:t xml:space="preserve">Appeals to the decision of the Review Panel shall go to the Vice President of Student Affairs and Public Information.  The decision of the Vice President is final.  </w:t>
      </w:r>
    </w:p>
    <w:p w14:paraId="65110576" w14:textId="77777777" w:rsidR="00B81F7D" w:rsidRDefault="00B81F7D">
      <w:pPr>
        <w:tabs>
          <w:tab w:val="left" w:pos="-720"/>
        </w:tabs>
        <w:suppressAutoHyphens/>
        <w:jc w:val="both"/>
        <w:rPr>
          <w:rFonts w:ascii="Times New Roman" w:hAnsi="Times New Roman"/>
          <w:spacing w:val="-2"/>
          <w:sz w:val="24"/>
        </w:rPr>
      </w:pPr>
    </w:p>
    <w:p w14:paraId="590B749B" w14:textId="77777777" w:rsidR="00E763DA" w:rsidRDefault="00E763DA">
      <w:pPr>
        <w:tabs>
          <w:tab w:val="left" w:pos="-720"/>
        </w:tabs>
        <w:suppressAutoHyphens/>
        <w:jc w:val="both"/>
        <w:rPr>
          <w:rFonts w:ascii="Times New Roman" w:hAnsi="Times New Roman"/>
          <w:spacing w:val="-2"/>
          <w:sz w:val="24"/>
        </w:rPr>
      </w:pPr>
    </w:p>
    <w:p w14:paraId="3CC21BBC" w14:textId="77777777" w:rsidR="00E763DA" w:rsidRDefault="00E763DA">
      <w:pPr>
        <w:tabs>
          <w:tab w:val="left" w:pos="-720"/>
        </w:tabs>
        <w:suppressAutoHyphens/>
        <w:jc w:val="both"/>
        <w:rPr>
          <w:rFonts w:ascii="Times New Roman" w:hAnsi="Times New Roman"/>
          <w:spacing w:val="-2"/>
          <w:sz w:val="24"/>
        </w:rPr>
      </w:pPr>
    </w:p>
    <w:p w14:paraId="7DAEDCED" w14:textId="77777777" w:rsidR="00E763DA" w:rsidRDefault="00E763DA">
      <w:pPr>
        <w:tabs>
          <w:tab w:val="left" w:pos="-720"/>
        </w:tabs>
        <w:suppressAutoHyphens/>
        <w:jc w:val="both"/>
        <w:rPr>
          <w:rFonts w:ascii="Times New Roman" w:hAnsi="Times New Roman"/>
          <w:spacing w:val="-2"/>
          <w:sz w:val="24"/>
        </w:rPr>
      </w:pPr>
    </w:p>
    <w:p w14:paraId="385E63F0" w14:textId="4D74DB02" w:rsidR="00E763DA" w:rsidRPr="00E763DA" w:rsidRDefault="00E763DA" w:rsidP="00E763DA">
      <w:pPr>
        <w:tabs>
          <w:tab w:val="left" w:pos="-720"/>
          <w:tab w:val="left" w:pos="0"/>
          <w:tab w:val="left" w:pos="720"/>
          <w:tab w:val="left" w:pos="1440"/>
          <w:tab w:val="left" w:pos="2160"/>
        </w:tabs>
        <w:suppressAutoHyphens/>
        <w:ind w:left="2880" w:hanging="2880"/>
        <w:jc w:val="both"/>
        <w:rPr>
          <w:rFonts w:ascii="Times New Roman" w:hAnsi="Times New Roman"/>
          <w:spacing w:val="-2"/>
          <w:sz w:val="24"/>
          <w:u w:val="single"/>
        </w:rPr>
      </w:pPr>
      <w:r w:rsidRPr="00E763DA">
        <w:rPr>
          <w:rFonts w:ascii="Times New Roman" w:hAnsi="Times New Roman"/>
          <w:spacing w:val="-2"/>
          <w:sz w:val="24"/>
          <w:u w:val="single"/>
        </w:rPr>
        <w:t xml:space="preserve">History:  Adopted: </w:t>
      </w:r>
      <w:r w:rsidRPr="00E763DA">
        <w:rPr>
          <w:rFonts w:ascii="Times New Roman" w:hAnsi="Times New Roman"/>
          <w:spacing w:val="-2"/>
          <w:sz w:val="24"/>
          <w:u w:val="single"/>
        </w:rPr>
        <w:tab/>
        <w:t>3/11/</w:t>
      </w:r>
      <w:proofErr w:type="gramStart"/>
      <w:r w:rsidRPr="00E763DA">
        <w:rPr>
          <w:rFonts w:ascii="Times New Roman" w:hAnsi="Times New Roman"/>
          <w:spacing w:val="-2"/>
          <w:sz w:val="24"/>
          <w:u w:val="single"/>
        </w:rPr>
        <w:t>97;  Effective</w:t>
      </w:r>
      <w:proofErr w:type="gramEnd"/>
      <w:r w:rsidRPr="00E763DA">
        <w:rPr>
          <w:rFonts w:ascii="Times New Roman" w:hAnsi="Times New Roman"/>
          <w:spacing w:val="-2"/>
          <w:sz w:val="24"/>
          <w:u w:val="single"/>
        </w:rPr>
        <w:t>: 3/11/97; Revised: 4/11/00; 08/28/12</w:t>
      </w:r>
      <w:r w:rsidR="003D243D">
        <w:rPr>
          <w:rFonts w:ascii="Times New Roman" w:hAnsi="Times New Roman"/>
          <w:spacing w:val="-2"/>
          <w:sz w:val="24"/>
          <w:u w:val="single"/>
        </w:rPr>
        <w:t xml:space="preserve">; </w:t>
      </w:r>
      <w:r w:rsidR="00FE640D">
        <w:rPr>
          <w:rFonts w:ascii="Times New Roman" w:hAnsi="Times New Roman"/>
          <w:spacing w:val="-2"/>
          <w:sz w:val="24"/>
          <w:u w:val="single"/>
        </w:rPr>
        <w:t>; 7/14/22</w:t>
      </w:r>
    </w:p>
    <w:p w14:paraId="182CC123" w14:textId="77777777" w:rsidR="00E763DA" w:rsidRDefault="00E763DA">
      <w:pPr>
        <w:tabs>
          <w:tab w:val="left" w:pos="-720"/>
        </w:tabs>
        <w:suppressAutoHyphens/>
        <w:jc w:val="both"/>
        <w:rPr>
          <w:rFonts w:ascii="Times New Roman" w:hAnsi="Times New Roman"/>
          <w:spacing w:val="-2"/>
          <w:sz w:val="24"/>
        </w:rPr>
      </w:pPr>
    </w:p>
    <w:sectPr w:rsidR="00E763DA">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96AB" w14:textId="77777777" w:rsidR="008C4C73" w:rsidRDefault="008C4C73">
      <w:pPr>
        <w:spacing w:line="20" w:lineRule="exact"/>
        <w:rPr>
          <w:sz w:val="24"/>
        </w:rPr>
      </w:pPr>
    </w:p>
  </w:endnote>
  <w:endnote w:type="continuationSeparator" w:id="0">
    <w:p w14:paraId="5D0FECBD" w14:textId="77777777" w:rsidR="008C4C73" w:rsidRDefault="008C4C73">
      <w:r>
        <w:rPr>
          <w:sz w:val="24"/>
        </w:rPr>
        <w:t xml:space="preserve"> </w:t>
      </w:r>
    </w:p>
  </w:endnote>
  <w:endnote w:type="continuationNotice" w:id="1">
    <w:p w14:paraId="7CC0C383" w14:textId="77777777" w:rsidR="008C4C73" w:rsidRDefault="008C4C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7603" w14:textId="77777777" w:rsidR="008C4C73" w:rsidRDefault="008C4C73">
      <w:r>
        <w:rPr>
          <w:sz w:val="24"/>
        </w:rPr>
        <w:separator/>
      </w:r>
    </w:p>
  </w:footnote>
  <w:footnote w:type="continuationSeparator" w:id="0">
    <w:p w14:paraId="0BF85876" w14:textId="77777777" w:rsidR="008C4C73" w:rsidRDefault="008C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2801"/>
    <w:multiLevelType w:val="hybridMultilevel"/>
    <w:tmpl w:val="C42656C0"/>
    <w:lvl w:ilvl="0" w:tplc="713ED43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B49D3"/>
    <w:multiLevelType w:val="hybridMultilevel"/>
    <w:tmpl w:val="707EEA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13"/>
    <w:rsid w:val="00192FFA"/>
    <w:rsid w:val="001C24BD"/>
    <w:rsid w:val="002944FB"/>
    <w:rsid w:val="0038297B"/>
    <w:rsid w:val="003D243D"/>
    <w:rsid w:val="00462096"/>
    <w:rsid w:val="00567452"/>
    <w:rsid w:val="005C02A6"/>
    <w:rsid w:val="005E110F"/>
    <w:rsid w:val="006A3FAA"/>
    <w:rsid w:val="00734C13"/>
    <w:rsid w:val="007A42C2"/>
    <w:rsid w:val="007F0443"/>
    <w:rsid w:val="008C4C73"/>
    <w:rsid w:val="00903E62"/>
    <w:rsid w:val="00947138"/>
    <w:rsid w:val="00A51DE3"/>
    <w:rsid w:val="00AF4EBE"/>
    <w:rsid w:val="00B81F7D"/>
    <w:rsid w:val="00C33CBD"/>
    <w:rsid w:val="00D524C2"/>
    <w:rsid w:val="00DA7E29"/>
    <w:rsid w:val="00DB5C55"/>
    <w:rsid w:val="00E763DA"/>
    <w:rsid w:val="00EC0F52"/>
    <w:rsid w:val="00FE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E5C73"/>
  <w15:chartTrackingRefBased/>
  <w15:docId w15:val="{8CBAA5B8-E679-458C-A59A-28118F4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spacing w:val="-2"/>
      <w:sz w:val="24"/>
    </w:rPr>
  </w:style>
  <w:style w:type="paragraph" w:styleId="BalloonText">
    <w:name w:val="Balloon Text"/>
    <w:basedOn w:val="Normal"/>
    <w:link w:val="BalloonTextChar"/>
    <w:uiPriority w:val="99"/>
    <w:semiHidden/>
    <w:unhideWhenUsed/>
    <w:rsid w:val="00E763DA"/>
    <w:rPr>
      <w:rFonts w:ascii="Tahoma" w:hAnsi="Tahoma" w:cs="Tahoma"/>
      <w:sz w:val="16"/>
      <w:szCs w:val="16"/>
    </w:rPr>
  </w:style>
  <w:style w:type="character" w:customStyle="1" w:styleId="BalloonTextChar">
    <w:name w:val="Balloon Text Char"/>
    <w:link w:val="BalloonText"/>
    <w:uiPriority w:val="99"/>
    <w:semiHidden/>
    <w:rsid w:val="00E763DA"/>
    <w:rPr>
      <w:rFonts w:ascii="Tahoma" w:hAnsi="Tahoma" w:cs="Tahoma"/>
      <w:snapToGrid w:val="0"/>
      <w:sz w:val="16"/>
      <w:szCs w:val="16"/>
    </w:rPr>
  </w:style>
  <w:style w:type="paragraph" w:styleId="Revision">
    <w:name w:val="Revision"/>
    <w:hidden/>
    <w:uiPriority w:val="99"/>
    <w:semiHidden/>
    <w:rsid w:val="003D243D"/>
    <w:rPr>
      <w:rFonts w:ascii="Courier New" w:hAnsi="Courier New"/>
      <w:snapToGrid w:val="0"/>
    </w:rPr>
  </w:style>
  <w:style w:type="character" w:styleId="CommentReference">
    <w:name w:val="annotation reference"/>
    <w:basedOn w:val="DefaultParagraphFont"/>
    <w:uiPriority w:val="99"/>
    <w:semiHidden/>
    <w:unhideWhenUsed/>
    <w:rsid w:val="003D243D"/>
    <w:rPr>
      <w:sz w:val="16"/>
      <w:szCs w:val="16"/>
    </w:rPr>
  </w:style>
  <w:style w:type="paragraph" w:styleId="CommentText">
    <w:name w:val="annotation text"/>
    <w:basedOn w:val="Normal"/>
    <w:link w:val="CommentTextChar"/>
    <w:uiPriority w:val="99"/>
    <w:semiHidden/>
    <w:unhideWhenUsed/>
    <w:rsid w:val="003D243D"/>
  </w:style>
  <w:style w:type="character" w:customStyle="1" w:styleId="CommentTextChar">
    <w:name w:val="Comment Text Char"/>
    <w:basedOn w:val="DefaultParagraphFont"/>
    <w:link w:val="CommentText"/>
    <w:uiPriority w:val="99"/>
    <w:semiHidden/>
    <w:rsid w:val="003D243D"/>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3D243D"/>
    <w:rPr>
      <w:b/>
      <w:bCs/>
    </w:rPr>
  </w:style>
  <w:style w:type="character" w:customStyle="1" w:styleId="CommentSubjectChar">
    <w:name w:val="Comment Subject Char"/>
    <w:basedOn w:val="CommentTextChar"/>
    <w:link w:val="CommentSubject"/>
    <w:uiPriority w:val="99"/>
    <w:semiHidden/>
    <w:rsid w:val="003D243D"/>
    <w:rPr>
      <w:rFonts w:ascii="Courier New" w:hAnsi="Courier New"/>
      <w:b/>
      <w:bCs/>
      <w:snapToGrid w:val="0"/>
    </w:rPr>
  </w:style>
  <w:style w:type="paragraph" w:styleId="ListParagraph">
    <w:name w:val="List Paragraph"/>
    <w:basedOn w:val="Normal"/>
    <w:uiPriority w:val="34"/>
    <w:qFormat/>
    <w:rsid w:val="0090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5197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LAKE CITY COMMUNITY COLLEGE</vt:lpstr>
    </vt:vector>
  </TitlesOfParts>
  <Company>Lake City Community College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CITY COMMUNITY COLLEGE</dc:title>
  <dc:subject/>
  <dc:creator>Margie Markham</dc:creator>
  <cp:keywords/>
  <cp:lastModifiedBy>Crystal Janasiewicz</cp:lastModifiedBy>
  <cp:revision>2</cp:revision>
  <cp:lastPrinted>2012-09-10T17:33:00Z</cp:lastPrinted>
  <dcterms:created xsi:type="dcterms:W3CDTF">2023-07-06T15:50:00Z</dcterms:created>
  <dcterms:modified xsi:type="dcterms:W3CDTF">2023-07-06T15:50:00Z</dcterms:modified>
</cp:coreProperties>
</file>