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FLORIDA GATEWAY COLLEGE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BA7A15" w:rsidRPr="00CF5F9E" w:rsidRDefault="00DD6153" w:rsidP="00BA7A15">
      <w:pPr>
        <w:tabs>
          <w:tab w:val="center" w:pos="468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ab/>
      </w:r>
      <w:r w:rsidR="00BA7A15" w:rsidRPr="00CF5F9E">
        <w:rPr>
          <w:rFonts w:ascii="Arial" w:hAnsi="Arial"/>
          <w:spacing w:val="-2"/>
          <w:sz w:val="24"/>
          <w:szCs w:val="24"/>
        </w:rPr>
        <w:t>POLICY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5E92D" wp14:editId="2A3F46B4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5457825" cy="0"/>
                <wp:effectExtent l="9525" t="12065" r="952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pt" to="430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KO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"/>
            </w:pict>
          </mc:Fallback>
        </mc:AlternateContent>
      </w:r>
    </w:p>
    <w:p w:rsidR="00551516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TITLE:  Receipts and Disbursements of Funds</w:t>
      </w:r>
      <w:r w:rsidR="00BA7A15" w:rsidRPr="00CF5F9E">
        <w:rPr>
          <w:rFonts w:ascii="Arial" w:hAnsi="Arial"/>
          <w:spacing w:val="-2"/>
          <w:sz w:val="24"/>
          <w:szCs w:val="24"/>
        </w:rPr>
        <w:tab/>
      </w:r>
      <w:r w:rsidR="00BA7A15" w:rsidRPr="00CF5F9E">
        <w:rPr>
          <w:rFonts w:ascii="Arial" w:hAnsi="Arial"/>
          <w:spacing w:val="-2"/>
          <w:sz w:val="24"/>
          <w:szCs w:val="24"/>
        </w:rPr>
        <w:tab/>
        <w:t xml:space="preserve">     NUMBER: 6Hx12:</w:t>
      </w:r>
      <w:r w:rsidR="00CF5F9E" w:rsidRPr="00CF5F9E">
        <w:rPr>
          <w:rFonts w:ascii="Arial" w:hAnsi="Arial"/>
          <w:spacing w:val="-2"/>
          <w:sz w:val="24"/>
          <w:szCs w:val="24"/>
        </w:rPr>
        <w:t>05-14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83BAF" wp14:editId="7D668FAC">
                <wp:simplePos x="0" y="0"/>
                <wp:positionH relativeFrom="column">
                  <wp:posOffset>9525</wp:posOffset>
                </wp:positionH>
                <wp:positionV relativeFrom="paragraph">
                  <wp:posOffset>168275</wp:posOffset>
                </wp:positionV>
                <wp:extent cx="5457825" cy="0"/>
                <wp:effectExtent l="9525" t="5080" r="952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25pt" to="43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8PGwIAADYEAAAOAAAAZHJzL2Uyb0RvYy54bWysU02P2yAQvVfqf0DcE9ups0m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"/>
            </w:pict>
          </mc:Fallback>
        </mc:AlternateConten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BA7A15" w:rsidRPr="00CF5F9E" w:rsidRDefault="00DD6153" w:rsidP="00BA7A15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AUTHORITY:  District Board of Trustees</w:t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</w:r>
      <w:r w:rsidR="00BA7A15" w:rsidRPr="00CF5F9E">
        <w:rPr>
          <w:rFonts w:ascii="Arial" w:hAnsi="Arial"/>
          <w:spacing w:val="-2"/>
          <w:sz w:val="24"/>
          <w:szCs w:val="24"/>
        </w:rPr>
        <w:t xml:space="preserve">      PAGE: 1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2B74A" wp14:editId="175E6AD3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5457825" cy="0"/>
                <wp:effectExtent l="9525" t="7620" r="952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05pt" to="431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Dp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"/>
            </w:pict>
          </mc:Fallback>
        </mc:AlternateConten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RESPONSIBILITY:  </w:t>
      </w:r>
      <w:r w:rsidR="00BA7A15" w:rsidRPr="00CF5F9E">
        <w:rPr>
          <w:rFonts w:ascii="Arial" w:hAnsi="Arial"/>
          <w:spacing w:val="-2"/>
          <w:sz w:val="24"/>
          <w:szCs w:val="24"/>
        </w:rPr>
        <w:t>President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4EB6F" wp14:editId="3538BF71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5457825" cy="0"/>
                <wp:effectExtent l="9525" t="10160" r="952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3pt" to="43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1o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"/>
            </w:pict>
          </mc:Fallback>
        </mc:AlternateContent>
      </w:r>
    </w:p>
    <w:p w:rsidR="00C30CA9" w:rsidRPr="00CF5F9E" w:rsidRDefault="00BA7A15" w:rsidP="00BA7A15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OTHER: </w:t>
      </w:r>
      <w:r w:rsidRPr="00CF5F9E">
        <w:rPr>
          <w:rFonts w:ascii="Arial" w:hAnsi="Arial"/>
          <w:spacing w:val="-2"/>
          <w:sz w:val="24"/>
          <w:szCs w:val="24"/>
        </w:rPr>
        <w:tab/>
      </w:r>
      <w:r w:rsidR="00C30CA9" w:rsidRPr="00CF5F9E">
        <w:rPr>
          <w:rFonts w:ascii="Arial" w:hAnsi="Arial"/>
          <w:spacing w:val="-2"/>
          <w:sz w:val="24"/>
          <w:szCs w:val="24"/>
        </w:rPr>
        <w:t>State Board of Education Rules</w:t>
      </w:r>
      <w:r w:rsidRPr="00CF5F9E">
        <w:rPr>
          <w:rFonts w:ascii="Arial" w:hAnsi="Arial"/>
          <w:spacing w:val="-2"/>
          <w:sz w:val="24"/>
          <w:szCs w:val="24"/>
        </w:rPr>
        <w:tab/>
        <w:t>6A-14.075</w:t>
      </w:r>
      <w:r w:rsidR="007C7BDD" w:rsidRPr="00CF5F9E">
        <w:rPr>
          <w:rFonts w:ascii="Arial" w:hAnsi="Arial"/>
          <w:spacing w:val="-2"/>
          <w:sz w:val="24"/>
          <w:szCs w:val="24"/>
        </w:rPr>
        <w:t>;</w:t>
      </w:r>
    </w:p>
    <w:p w:rsidR="00BA7A15" w:rsidRPr="00CF5F9E" w:rsidRDefault="00BA7A15" w:rsidP="00BA7A15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F</w:t>
      </w:r>
      <w:r w:rsidR="00C30CA9" w:rsidRPr="00CF5F9E">
        <w:rPr>
          <w:rFonts w:ascii="Arial" w:hAnsi="Arial"/>
          <w:spacing w:val="-2"/>
          <w:sz w:val="24"/>
          <w:szCs w:val="24"/>
        </w:rPr>
        <w:t xml:space="preserve">lorida Statutes </w:t>
      </w:r>
      <w:r w:rsidR="007B693C" w:rsidRPr="00CF5F9E">
        <w:rPr>
          <w:rFonts w:ascii="Arial" w:hAnsi="Arial"/>
          <w:spacing w:val="-2"/>
          <w:sz w:val="24"/>
          <w:szCs w:val="24"/>
        </w:rPr>
        <w:t xml:space="preserve">215.85, </w:t>
      </w:r>
      <w:r w:rsidRPr="00CF5F9E">
        <w:rPr>
          <w:rFonts w:ascii="Arial" w:hAnsi="Arial"/>
          <w:spacing w:val="-2"/>
          <w:sz w:val="24"/>
          <w:szCs w:val="24"/>
        </w:rPr>
        <w:t>1010.11</w:t>
      </w:r>
      <w:r w:rsidR="00C30CA9" w:rsidRPr="00CF5F9E">
        <w:rPr>
          <w:rFonts w:ascii="Arial" w:hAnsi="Arial"/>
          <w:spacing w:val="-2"/>
          <w:sz w:val="24"/>
          <w:szCs w:val="24"/>
        </w:rPr>
        <w:t>, 1001.64, 1010.02</w:t>
      </w:r>
    </w:p>
    <w:p w:rsidR="006B2971" w:rsidRPr="00CF5F9E" w:rsidRDefault="006B2971" w:rsidP="006B297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6B2971" w:rsidRPr="00CF5F9E" w:rsidRDefault="006B2971" w:rsidP="00BA7A15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51BC7" wp14:editId="0DD7974F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5457825" cy="0"/>
                <wp:effectExtent l="9525" t="10160" r="9525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3pt" to="43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68HA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"/>
            </w:pict>
          </mc:Fallback>
        </mc:AlternateContent>
      </w:r>
    </w:p>
    <w:p w:rsidR="00BA7A15" w:rsidRPr="00CF5F9E" w:rsidRDefault="006B2971" w:rsidP="00BA7A15">
      <w:pPr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It is the policy of the District Board of Trustees that that all funds will be receipted and deposited in appropriate accounts</w:t>
      </w:r>
      <w:r w:rsidR="00341FA4" w:rsidRPr="00CF5F9E">
        <w:rPr>
          <w:rFonts w:ascii="Arial" w:hAnsi="Arial"/>
          <w:spacing w:val="-2"/>
          <w:sz w:val="24"/>
          <w:szCs w:val="24"/>
        </w:rPr>
        <w:t xml:space="preserve"> in</w:t>
      </w:r>
      <w:r w:rsidR="00361138" w:rsidRPr="00CF5F9E">
        <w:rPr>
          <w:rFonts w:ascii="Arial" w:hAnsi="Arial"/>
          <w:spacing w:val="-2"/>
          <w:sz w:val="24"/>
          <w:szCs w:val="24"/>
        </w:rPr>
        <w:t>tact as soon as practicable</w:t>
      </w:r>
      <w:r w:rsidRPr="00CF5F9E">
        <w:rPr>
          <w:rFonts w:ascii="Arial" w:hAnsi="Arial"/>
          <w:spacing w:val="-2"/>
          <w:sz w:val="24"/>
          <w:szCs w:val="24"/>
        </w:rPr>
        <w:t>.  The College bank depositories</w:t>
      </w:r>
      <w:r w:rsidR="002551CE" w:rsidRPr="00CF5F9E">
        <w:rPr>
          <w:rFonts w:ascii="Arial" w:hAnsi="Arial"/>
          <w:spacing w:val="-2"/>
          <w:sz w:val="24"/>
          <w:szCs w:val="24"/>
        </w:rPr>
        <w:t xml:space="preserve"> shall be in the name of the District Board of Trustees, Florida Gateway College and shall be approved by the Board.</w:t>
      </w:r>
    </w:p>
    <w:p w:rsidR="002551CE" w:rsidRPr="00CF5F9E" w:rsidRDefault="002551CE" w:rsidP="00BA7A15">
      <w:pPr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BA7A15" w:rsidRPr="00CF5F9E" w:rsidRDefault="002C0CC4" w:rsidP="00BA7A15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The Board authorizes by electronic </w:t>
      </w:r>
      <w:r w:rsidR="00544C0B" w:rsidRPr="00CF5F9E">
        <w:rPr>
          <w:rFonts w:ascii="Arial" w:hAnsi="Arial"/>
          <w:spacing w:val="-2"/>
          <w:sz w:val="24"/>
          <w:szCs w:val="24"/>
        </w:rPr>
        <w:t xml:space="preserve">transfer </w:t>
      </w:r>
      <w:r w:rsidRPr="00CF5F9E">
        <w:rPr>
          <w:rFonts w:ascii="Arial" w:hAnsi="Arial"/>
          <w:spacing w:val="-2"/>
          <w:sz w:val="24"/>
          <w:szCs w:val="24"/>
        </w:rPr>
        <w:t xml:space="preserve">or other medium, as provided in </w:t>
      </w:r>
      <w:r w:rsidR="00157AD3" w:rsidRPr="00CF5F9E">
        <w:rPr>
          <w:rFonts w:ascii="Arial" w:hAnsi="Arial"/>
          <w:spacing w:val="-2"/>
          <w:sz w:val="24"/>
          <w:szCs w:val="24"/>
        </w:rPr>
        <w:t xml:space="preserve">Section </w:t>
      </w:r>
      <w:r w:rsidR="007B693C" w:rsidRPr="00CF5F9E">
        <w:rPr>
          <w:rFonts w:ascii="Arial" w:hAnsi="Arial"/>
          <w:spacing w:val="-2"/>
          <w:sz w:val="24"/>
          <w:szCs w:val="24"/>
        </w:rPr>
        <w:t>215.85</w:t>
      </w:r>
      <w:r w:rsidR="00157AD3" w:rsidRPr="00CF5F9E">
        <w:rPr>
          <w:rFonts w:ascii="Arial" w:hAnsi="Arial"/>
          <w:spacing w:val="-2"/>
          <w:sz w:val="24"/>
          <w:szCs w:val="24"/>
        </w:rPr>
        <w:t>, Florida Statutes</w:t>
      </w:r>
      <w:r w:rsidR="007B693C" w:rsidRPr="00CF5F9E">
        <w:rPr>
          <w:rFonts w:ascii="Arial" w:hAnsi="Arial"/>
          <w:spacing w:val="-2"/>
          <w:sz w:val="24"/>
          <w:szCs w:val="24"/>
        </w:rPr>
        <w:t xml:space="preserve"> or </w:t>
      </w:r>
      <w:r w:rsidR="0069219A" w:rsidRPr="00CF5F9E">
        <w:rPr>
          <w:rFonts w:ascii="Arial" w:hAnsi="Arial"/>
          <w:spacing w:val="-2"/>
          <w:sz w:val="24"/>
          <w:szCs w:val="24"/>
        </w:rPr>
        <w:t xml:space="preserve">State Board of Education Rule </w:t>
      </w:r>
      <w:r w:rsidR="007B693C" w:rsidRPr="00CF5F9E">
        <w:rPr>
          <w:rFonts w:ascii="Arial" w:hAnsi="Arial"/>
          <w:spacing w:val="-2"/>
          <w:sz w:val="24"/>
          <w:szCs w:val="24"/>
        </w:rPr>
        <w:t xml:space="preserve">6A14.075 FAC, the </w:t>
      </w:r>
      <w:r w:rsidR="009E0135" w:rsidRPr="00CF5F9E">
        <w:rPr>
          <w:rFonts w:ascii="Arial" w:hAnsi="Arial"/>
          <w:spacing w:val="-2"/>
          <w:sz w:val="24"/>
          <w:szCs w:val="24"/>
        </w:rPr>
        <w:t xml:space="preserve">transfers of funds from external sources to the College, between College banking or investment accounts, and payments to external sources from the College </w:t>
      </w:r>
      <w:r w:rsidR="007B693C" w:rsidRPr="00CF5F9E">
        <w:rPr>
          <w:rFonts w:ascii="Arial" w:hAnsi="Arial"/>
          <w:spacing w:val="-2"/>
          <w:sz w:val="24"/>
          <w:szCs w:val="24"/>
        </w:rPr>
        <w:t>provided</w:t>
      </w:r>
      <w:r w:rsidR="00341FA4" w:rsidRPr="00CF5F9E">
        <w:rPr>
          <w:rFonts w:ascii="Arial" w:hAnsi="Arial"/>
          <w:spacing w:val="-2"/>
          <w:sz w:val="24"/>
          <w:szCs w:val="24"/>
        </w:rPr>
        <w:t xml:space="preserve"> that these transactions are evidenced by a</w:t>
      </w:r>
      <w:r w:rsidR="00157AD3" w:rsidRPr="00CF5F9E">
        <w:rPr>
          <w:rFonts w:ascii="Arial" w:hAnsi="Arial"/>
          <w:spacing w:val="-2"/>
          <w:sz w:val="24"/>
          <w:szCs w:val="24"/>
        </w:rPr>
        <w:t xml:space="preserve"> written record</w:t>
      </w:r>
      <w:r w:rsidR="00341FA4" w:rsidRPr="00CF5F9E">
        <w:rPr>
          <w:rFonts w:ascii="Arial" w:hAnsi="Arial"/>
          <w:spacing w:val="-2"/>
          <w:sz w:val="24"/>
          <w:szCs w:val="24"/>
        </w:rPr>
        <w:t xml:space="preserve"> or other appropriate documentation.  Each transfer shall be confirmed in writing and</w:t>
      </w:r>
      <w:r w:rsidR="00364D02" w:rsidRPr="00CF5F9E">
        <w:rPr>
          <w:rFonts w:ascii="Arial" w:hAnsi="Arial"/>
          <w:spacing w:val="-2"/>
          <w:sz w:val="24"/>
          <w:szCs w:val="24"/>
        </w:rPr>
        <w:t xml:space="preserve"> signed by the Vice President for</w:t>
      </w:r>
      <w:r w:rsidR="00341FA4" w:rsidRPr="00CF5F9E">
        <w:rPr>
          <w:rFonts w:ascii="Arial" w:hAnsi="Arial"/>
          <w:spacing w:val="-2"/>
          <w:sz w:val="24"/>
          <w:szCs w:val="24"/>
        </w:rPr>
        <w:t xml:space="preserve"> Business Services, or designee.</w:t>
      </w:r>
      <w:r w:rsidR="009E0135" w:rsidRPr="00CF5F9E">
        <w:rPr>
          <w:rFonts w:ascii="Arial" w:hAnsi="Arial"/>
          <w:spacing w:val="-2"/>
          <w:sz w:val="24"/>
          <w:szCs w:val="24"/>
        </w:rPr>
        <w:t xml:space="preserve">  Records of these transfers are to be maintained in compliance with the College’s record retention policies.</w:t>
      </w:r>
    </w:p>
    <w:p w:rsidR="00341FA4" w:rsidRPr="00CF5F9E" w:rsidRDefault="00341FA4" w:rsidP="00BA7A15">
      <w:pPr>
        <w:tabs>
          <w:tab w:val="left" w:pos="-720"/>
        </w:tabs>
        <w:suppressAutoHyphens/>
        <w:jc w:val="both"/>
        <w:rPr>
          <w:rFonts w:ascii="Arial" w:hAnsi="Arial"/>
          <w:color w:val="4F81BD" w:themeColor="accent1"/>
          <w:spacing w:val="-2"/>
          <w:sz w:val="24"/>
          <w:szCs w:val="24"/>
        </w:rPr>
      </w:pPr>
    </w:p>
    <w:p w:rsidR="00341FA4" w:rsidRPr="00CF5F9E" w:rsidRDefault="00341FA4" w:rsidP="00BA7A15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Electronic transfers of funds </w:t>
      </w:r>
      <w:r w:rsidR="009E0135" w:rsidRPr="00CF5F9E">
        <w:rPr>
          <w:rFonts w:ascii="Arial" w:hAnsi="Arial"/>
          <w:spacing w:val="-2"/>
          <w:sz w:val="24"/>
          <w:szCs w:val="24"/>
        </w:rPr>
        <w:t xml:space="preserve">from external sources to the College, between College banking or investment accounts, and payments to external sources from the College </w:t>
      </w:r>
      <w:r w:rsidRPr="00CF5F9E">
        <w:rPr>
          <w:rFonts w:ascii="Arial" w:hAnsi="Arial"/>
          <w:spacing w:val="-2"/>
          <w:sz w:val="24"/>
          <w:szCs w:val="24"/>
        </w:rPr>
        <w:t xml:space="preserve">are </w:t>
      </w:r>
      <w:r w:rsidR="009E0135" w:rsidRPr="00CF5F9E">
        <w:rPr>
          <w:rFonts w:ascii="Arial" w:hAnsi="Arial"/>
          <w:spacing w:val="-2"/>
          <w:sz w:val="24"/>
          <w:szCs w:val="24"/>
        </w:rPr>
        <w:t xml:space="preserve">only </w:t>
      </w:r>
      <w:r w:rsidRPr="00CF5F9E">
        <w:rPr>
          <w:rFonts w:ascii="Arial" w:hAnsi="Arial"/>
          <w:spacing w:val="-2"/>
          <w:sz w:val="24"/>
          <w:szCs w:val="24"/>
        </w:rPr>
        <w:t xml:space="preserve">authorized </w:t>
      </w:r>
      <w:r w:rsidR="009E0135" w:rsidRPr="00CF5F9E">
        <w:rPr>
          <w:rFonts w:ascii="Arial" w:hAnsi="Arial"/>
          <w:spacing w:val="-2"/>
          <w:sz w:val="24"/>
          <w:szCs w:val="24"/>
        </w:rPr>
        <w:t xml:space="preserve">based on written </w:t>
      </w:r>
      <w:r w:rsidRPr="00CF5F9E">
        <w:rPr>
          <w:rFonts w:ascii="Arial" w:hAnsi="Arial"/>
          <w:spacing w:val="-2"/>
          <w:sz w:val="24"/>
          <w:szCs w:val="24"/>
        </w:rPr>
        <w:t>authorization</w:t>
      </w:r>
      <w:r w:rsidR="009E0135" w:rsidRPr="00CF5F9E">
        <w:rPr>
          <w:rFonts w:ascii="Arial" w:hAnsi="Arial"/>
          <w:spacing w:val="-2"/>
          <w:sz w:val="24"/>
          <w:szCs w:val="24"/>
        </w:rPr>
        <w:t xml:space="preserve"> agreements</w:t>
      </w:r>
      <w:r w:rsidRPr="00CF5F9E">
        <w:rPr>
          <w:rFonts w:ascii="Arial" w:hAnsi="Arial"/>
          <w:spacing w:val="-2"/>
          <w:sz w:val="24"/>
          <w:szCs w:val="24"/>
        </w:rPr>
        <w:t xml:space="preserve"> executed </w:t>
      </w:r>
      <w:r w:rsidR="00361138" w:rsidRPr="00CF5F9E">
        <w:rPr>
          <w:rFonts w:ascii="Arial" w:hAnsi="Arial"/>
          <w:spacing w:val="-2"/>
          <w:sz w:val="24"/>
          <w:szCs w:val="24"/>
        </w:rPr>
        <w:t xml:space="preserve">on behalf of the College </w:t>
      </w:r>
      <w:r w:rsidR="009E0135" w:rsidRPr="00CF5F9E">
        <w:rPr>
          <w:rFonts w:ascii="Arial" w:hAnsi="Arial"/>
          <w:spacing w:val="-2"/>
          <w:sz w:val="24"/>
          <w:szCs w:val="24"/>
        </w:rPr>
        <w:t>by the President and the Vic</w:t>
      </w:r>
      <w:r w:rsidR="00364D02" w:rsidRPr="00CF5F9E">
        <w:rPr>
          <w:rFonts w:ascii="Arial" w:hAnsi="Arial"/>
          <w:spacing w:val="-2"/>
          <w:sz w:val="24"/>
          <w:szCs w:val="24"/>
        </w:rPr>
        <w:t>e President for</w:t>
      </w:r>
      <w:r w:rsidR="009E0135" w:rsidRPr="00CF5F9E">
        <w:rPr>
          <w:rFonts w:ascii="Arial" w:hAnsi="Arial"/>
          <w:spacing w:val="-2"/>
          <w:sz w:val="24"/>
          <w:szCs w:val="24"/>
        </w:rPr>
        <w:t xml:space="preserve"> Business Services</w:t>
      </w:r>
      <w:r w:rsidR="00361138" w:rsidRPr="00CF5F9E">
        <w:rPr>
          <w:rFonts w:ascii="Arial" w:hAnsi="Arial"/>
          <w:spacing w:val="-2"/>
          <w:sz w:val="24"/>
          <w:szCs w:val="24"/>
        </w:rPr>
        <w:t xml:space="preserve"> and the other party to the transfer</w:t>
      </w:r>
      <w:r w:rsidR="009E0135" w:rsidRPr="00CF5F9E">
        <w:rPr>
          <w:rFonts w:ascii="Arial" w:hAnsi="Arial"/>
          <w:spacing w:val="-2"/>
          <w:sz w:val="24"/>
          <w:szCs w:val="24"/>
        </w:rPr>
        <w:t>.  These written authorization agreements must be kept on file with the College.</w:t>
      </w:r>
    </w:p>
    <w:p w:rsidR="00361138" w:rsidRPr="00CF5F9E" w:rsidRDefault="00361138" w:rsidP="00BA7A15">
      <w:pPr>
        <w:tabs>
          <w:tab w:val="left" w:pos="-720"/>
        </w:tabs>
        <w:suppressAutoHyphens/>
        <w:jc w:val="both"/>
        <w:rPr>
          <w:rFonts w:ascii="Arial" w:hAnsi="Arial"/>
          <w:color w:val="4F81BD" w:themeColor="accent1"/>
          <w:spacing w:val="-2"/>
          <w:sz w:val="24"/>
          <w:szCs w:val="24"/>
        </w:rPr>
      </w:pPr>
    </w:p>
    <w:p w:rsidR="0069219A" w:rsidRDefault="0069219A" w:rsidP="0069219A">
      <w:pPr>
        <w:pBdr>
          <w:bottom w:val="single" w:sz="12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The District Board of Trustees authorizes the Vice </w:t>
      </w:r>
      <w:r w:rsidR="00E44137" w:rsidRPr="00CF5F9E">
        <w:rPr>
          <w:rFonts w:ascii="Arial" w:hAnsi="Arial"/>
          <w:spacing w:val="-2"/>
          <w:sz w:val="24"/>
          <w:szCs w:val="24"/>
        </w:rPr>
        <w:t>President for</w:t>
      </w:r>
      <w:r w:rsidRPr="00CF5F9E">
        <w:rPr>
          <w:rFonts w:ascii="Arial" w:hAnsi="Arial"/>
          <w:spacing w:val="-2"/>
          <w:sz w:val="24"/>
          <w:szCs w:val="24"/>
        </w:rPr>
        <w:t xml:space="preserve"> Business Serv</w:t>
      </w:r>
      <w:r w:rsidR="000B725A" w:rsidRPr="00CF5F9E">
        <w:rPr>
          <w:rFonts w:ascii="Arial" w:hAnsi="Arial"/>
          <w:spacing w:val="-2"/>
          <w:sz w:val="24"/>
          <w:szCs w:val="24"/>
        </w:rPr>
        <w:t>ic</w:t>
      </w:r>
      <w:r w:rsidRPr="00CF5F9E">
        <w:rPr>
          <w:rFonts w:ascii="Arial" w:hAnsi="Arial"/>
          <w:spacing w:val="-2"/>
          <w:sz w:val="24"/>
          <w:szCs w:val="24"/>
        </w:rPr>
        <w:t>es or designee to transfer funds between various College bank accounts</w:t>
      </w:r>
      <w:r w:rsidR="000B725A" w:rsidRPr="00CF5F9E">
        <w:rPr>
          <w:rFonts w:ascii="Arial" w:hAnsi="Arial"/>
          <w:spacing w:val="-2"/>
          <w:sz w:val="24"/>
          <w:szCs w:val="24"/>
        </w:rPr>
        <w:t xml:space="preserve"> or investment accounts</w:t>
      </w:r>
      <w:r w:rsidRPr="00CF5F9E">
        <w:rPr>
          <w:rFonts w:ascii="Arial" w:hAnsi="Arial"/>
          <w:spacing w:val="-2"/>
          <w:sz w:val="24"/>
          <w:szCs w:val="24"/>
        </w:rPr>
        <w:t xml:space="preserve"> and to transfer funds by electronic, telephone, or other medium to facilitate investment of funds.  </w:t>
      </w:r>
      <w:r w:rsidR="000B725A" w:rsidRPr="00CF5F9E">
        <w:rPr>
          <w:rFonts w:ascii="Arial" w:hAnsi="Arial"/>
          <w:spacing w:val="-2"/>
          <w:sz w:val="24"/>
          <w:szCs w:val="24"/>
        </w:rPr>
        <w:t>A written record shall be kept of all transfers made.</w:t>
      </w:r>
    </w:p>
    <w:p w:rsidR="00CF5F9E" w:rsidRPr="00CF5F9E" w:rsidRDefault="00CF5F9E" w:rsidP="0069219A">
      <w:pPr>
        <w:pBdr>
          <w:bottom w:val="single" w:sz="12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2A18F2">
      <w:pPr>
        <w:widowControl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History:  Adopted: </w:t>
      </w:r>
      <w:r w:rsidR="00CF5F9E">
        <w:rPr>
          <w:rFonts w:ascii="Arial" w:hAnsi="Arial"/>
          <w:spacing w:val="-2"/>
          <w:sz w:val="24"/>
          <w:szCs w:val="24"/>
        </w:rPr>
        <w:t>05/14/13</w:t>
      </w:r>
      <w:r w:rsidRPr="00CF5F9E">
        <w:rPr>
          <w:rFonts w:ascii="Arial" w:hAnsi="Arial"/>
          <w:spacing w:val="-2"/>
          <w:sz w:val="24"/>
          <w:szCs w:val="24"/>
        </w:rPr>
        <w:t xml:space="preserve">; Effective </w:t>
      </w:r>
      <w:r w:rsidR="00CF5F9E">
        <w:rPr>
          <w:rFonts w:ascii="Arial" w:hAnsi="Arial"/>
          <w:spacing w:val="-2"/>
          <w:sz w:val="24"/>
          <w:szCs w:val="24"/>
        </w:rPr>
        <w:t>05/14/13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lastRenderedPageBreak/>
        <w:t>FLORIDA GATEWAY COLLEGE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center" w:pos="468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ab/>
        <w:t>PROCEDURE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46866" wp14:editId="49B5DB75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5457825" cy="0"/>
                <wp:effectExtent l="9525" t="12065" r="952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pt" to="430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"/>
            </w:pict>
          </mc:Fallback>
        </mc:AlternateConten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TITLE:  </w:t>
      </w:r>
      <w:r w:rsidR="0069219A" w:rsidRPr="00CF5F9E">
        <w:rPr>
          <w:rFonts w:ascii="Arial" w:hAnsi="Arial"/>
          <w:spacing w:val="-2"/>
          <w:sz w:val="24"/>
          <w:szCs w:val="24"/>
        </w:rPr>
        <w:t>Receipts and Disbursements of Funds</w:t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  <w:t>PAGE: 1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0FF81" wp14:editId="0146D634">
                <wp:simplePos x="0" y="0"/>
                <wp:positionH relativeFrom="column">
                  <wp:posOffset>9525</wp:posOffset>
                </wp:positionH>
                <wp:positionV relativeFrom="paragraph">
                  <wp:posOffset>168275</wp:posOffset>
                </wp:positionV>
                <wp:extent cx="5457825" cy="0"/>
                <wp:effectExtent l="9525" t="5080" r="952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25pt" to="43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lWGwIAADY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"/>
            </w:pict>
          </mc:Fallback>
        </mc:AlternateConten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AUTHORITY:  District Board of Trustees</w:t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  <w:t>DATE: See History Below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4304E" wp14:editId="710DE8A4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5457825" cy="0"/>
                <wp:effectExtent l="952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05pt" to="431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hl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"/>
            </w:pict>
          </mc:Fallback>
        </mc:AlternateConten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RESPONSIBILITY:  Vice President for Business Services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2CBC9" wp14:editId="2970A4FA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5457825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3pt" to="43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Xk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"/>
            </w:pict>
          </mc:Fallback>
        </mc:AlternateConten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NUMBER OF RELATED BOARD POLICY: 6HX12</w:t>
      </w:r>
      <w:r w:rsidR="00CF5F9E">
        <w:rPr>
          <w:rFonts w:ascii="Arial" w:hAnsi="Arial"/>
          <w:spacing w:val="-2"/>
          <w:sz w:val="24"/>
          <w:szCs w:val="24"/>
        </w:rPr>
        <w:t>:05-14</w: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5E52F" wp14:editId="02E6182A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5457825" cy="0"/>
                <wp:effectExtent l="9525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8pt" to="43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O9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03z6NJ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"/>
            </w:pict>
          </mc:Fallback>
        </mc:AlternateContent>
      </w: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It is the policy of the District Board of Trustees that two signatures shall be required on all checks for withdrawals of funds.  </w:t>
      </w:r>
      <w:r w:rsidR="00213A3A" w:rsidRPr="00CF5F9E">
        <w:rPr>
          <w:rFonts w:ascii="Arial" w:hAnsi="Arial"/>
          <w:spacing w:val="-2"/>
          <w:sz w:val="24"/>
          <w:szCs w:val="24"/>
        </w:rPr>
        <w:t>All money drawn from a depository shall be upon a numerically controlled check.  A</w:t>
      </w:r>
      <w:r w:rsidRPr="00CF5F9E">
        <w:rPr>
          <w:rFonts w:ascii="Arial" w:hAnsi="Arial"/>
          <w:spacing w:val="-2"/>
          <w:sz w:val="24"/>
          <w:szCs w:val="24"/>
        </w:rPr>
        <w:t xml:space="preserve">ll checks shall be signed by the Board </w:t>
      </w:r>
      <w:r w:rsidR="00955D05" w:rsidRPr="00CF5F9E">
        <w:rPr>
          <w:rFonts w:ascii="Arial" w:hAnsi="Arial"/>
          <w:spacing w:val="-2"/>
          <w:sz w:val="24"/>
          <w:szCs w:val="24"/>
        </w:rPr>
        <w:t xml:space="preserve">Chairperson </w:t>
      </w:r>
      <w:r w:rsidRPr="00CF5F9E">
        <w:rPr>
          <w:rFonts w:ascii="Arial" w:hAnsi="Arial"/>
          <w:spacing w:val="-2"/>
          <w:sz w:val="24"/>
          <w:szCs w:val="24"/>
        </w:rPr>
        <w:t>and the President.  The Vice President for Business Services shall be authorized to sign in the absence o</w:t>
      </w:r>
      <w:bookmarkStart w:id="0" w:name="_GoBack"/>
      <w:bookmarkEnd w:id="0"/>
      <w:r w:rsidRPr="00CF5F9E">
        <w:rPr>
          <w:rFonts w:ascii="Arial" w:hAnsi="Arial"/>
          <w:spacing w:val="-2"/>
          <w:sz w:val="24"/>
          <w:szCs w:val="24"/>
        </w:rPr>
        <w:t xml:space="preserve">f the </w:t>
      </w:r>
      <w:r w:rsidR="00955D05" w:rsidRPr="00CF5F9E">
        <w:rPr>
          <w:rFonts w:ascii="Arial" w:hAnsi="Arial"/>
          <w:spacing w:val="-2"/>
          <w:sz w:val="24"/>
          <w:szCs w:val="24"/>
        </w:rPr>
        <w:t xml:space="preserve">Board </w:t>
      </w:r>
      <w:r w:rsidRPr="00CF5F9E">
        <w:rPr>
          <w:rFonts w:ascii="Arial" w:hAnsi="Arial"/>
          <w:spacing w:val="-2"/>
          <w:sz w:val="24"/>
          <w:szCs w:val="24"/>
        </w:rPr>
        <w:t>Chair</w:t>
      </w:r>
      <w:r w:rsidR="00955D05" w:rsidRPr="00CF5F9E">
        <w:rPr>
          <w:rFonts w:ascii="Arial" w:hAnsi="Arial"/>
          <w:spacing w:val="-2"/>
          <w:sz w:val="24"/>
          <w:szCs w:val="24"/>
        </w:rPr>
        <w:t>person</w:t>
      </w:r>
      <w:r w:rsidRPr="00CF5F9E">
        <w:rPr>
          <w:rFonts w:ascii="Arial" w:hAnsi="Arial"/>
          <w:spacing w:val="-2"/>
          <w:sz w:val="24"/>
          <w:szCs w:val="24"/>
        </w:rPr>
        <w:t xml:space="preserve"> or President.</w:t>
      </w:r>
    </w:p>
    <w:p w:rsidR="000B725A" w:rsidRPr="00CF5F9E" w:rsidRDefault="000B725A" w:rsidP="00DD6153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B725A" w:rsidRPr="00CF5F9E" w:rsidRDefault="00E44137" w:rsidP="003739E7">
      <w:pPr>
        <w:widowControl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 w:cs="Arial"/>
          <w:snapToGrid/>
          <w:sz w:val="24"/>
          <w:szCs w:val="24"/>
        </w:rPr>
        <w:t>The Vice President for</w:t>
      </w:r>
      <w:r w:rsidR="000B725A" w:rsidRPr="00CF5F9E">
        <w:rPr>
          <w:rFonts w:ascii="Arial" w:hAnsi="Arial" w:cs="Arial"/>
          <w:snapToGrid/>
          <w:sz w:val="24"/>
          <w:szCs w:val="24"/>
        </w:rPr>
        <w:t xml:space="preserve"> Business Services or designee may transfer funds to </w:t>
      </w:r>
      <w:r w:rsidR="003739E7" w:rsidRPr="00CF5F9E">
        <w:rPr>
          <w:rFonts w:ascii="Arial" w:hAnsi="Arial" w:cs="Arial"/>
          <w:snapToGrid/>
          <w:sz w:val="24"/>
          <w:szCs w:val="24"/>
        </w:rPr>
        <w:t>pay expenditures</w:t>
      </w:r>
      <w:r w:rsidR="000B725A" w:rsidRPr="00CF5F9E">
        <w:rPr>
          <w:rFonts w:ascii="Arial" w:hAnsi="Arial" w:cs="Arial"/>
          <w:snapToGrid/>
          <w:sz w:val="24"/>
          <w:szCs w:val="24"/>
        </w:rPr>
        <w:t xml:space="preserve"> evidenced by an invoice or other appropriate documentation. Such transfer may be made by electronic, telephonic, or other medium; and each transfer shall be confirmed in writing and signed by the </w:t>
      </w:r>
      <w:r w:rsidR="003739E7" w:rsidRPr="00CF5F9E">
        <w:rPr>
          <w:rFonts w:ascii="Arial" w:hAnsi="Arial" w:cs="Arial"/>
          <w:snapToGrid/>
          <w:sz w:val="24"/>
          <w:szCs w:val="24"/>
        </w:rPr>
        <w:t>Vic</w:t>
      </w:r>
      <w:r w:rsidRPr="00CF5F9E">
        <w:rPr>
          <w:rFonts w:ascii="Arial" w:hAnsi="Arial" w:cs="Arial"/>
          <w:snapToGrid/>
          <w:sz w:val="24"/>
          <w:szCs w:val="24"/>
        </w:rPr>
        <w:t>e President for</w:t>
      </w:r>
      <w:r w:rsidR="003739E7" w:rsidRPr="00CF5F9E">
        <w:rPr>
          <w:rFonts w:ascii="Arial" w:hAnsi="Arial" w:cs="Arial"/>
          <w:snapToGrid/>
          <w:sz w:val="24"/>
          <w:szCs w:val="24"/>
        </w:rPr>
        <w:t xml:space="preserve"> Business Services</w:t>
      </w:r>
      <w:r w:rsidR="003739E7" w:rsidRPr="00CF5F9E">
        <w:rPr>
          <w:rFonts w:ascii="Verdana" w:hAnsi="Verdana"/>
          <w:snapToGrid/>
          <w:color w:val="000080"/>
        </w:rPr>
        <w:t>.</w:t>
      </w:r>
    </w:p>
    <w:p w:rsidR="0069219A" w:rsidRPr="00CF5F9E" w:rsidRDefault="0069219A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0B725A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It is also the policy of the District Board of Trustees that two signatures</w:t>
      </w:r>
      <w:r w:rsidR="007B693C" w:rsidRPr="00CF5F9E">
        <w:rPr>
          <w:rFonts w:ascii="Arial" w:hAnsi="Arial"/>
          <w:spacing w:val="-2"/>
          <w:sz w:val="24"/>
          <w:szCs w:val="24"/>
        </w:rPr>
        <w:t xml:space="preserve"> by electronic or other medium</w:t>
      </w:r>
      <w:r w:rsidRPr="00CF5F9E">
        <w:rPr>
          <w:rFonts w:ascii="Arial" w:hAnsi="Arial"/>
          <w:spacing w:val="-2"/>
          <w:sz w:val="24"/>
          <w:szCs w:val="24"/>
        </w:rPr>
        <w:t xml:space="preserve"> shall be required to authorize individual(s) to make direct deposits, wire transfers, withdrawals or investments.</w:t>
      </w:r>
    </w:p>
    <w:p w:rsidR="00D8242B" w:rsidRPr="00CF5F9E" w:rsidRDefault="00D8242B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8242B" w:rsidRPr="00CF5F9E" w:rsidRDefault="00D8242B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>All College collections and deposits shall be handled by the Vice President</w:t>
      </w:r>
      <w:r w:rsidR="00E44137" w:rsidRPr="00CF5F9E">
        <w:rPr>
          <w:rFonts w:ascii="Arial" w:hAnsi="Arial"/>
          <w:spacing w:val="-2"/>
          <w:sz w:val="24"/>
          <w:szCs w:val="24"/>
        </w:rPr>
        <w:t xml:space="preserve"> for</w:t>
      </w:r>
      <w:r w:rsidRPr="00CF5F9E">
        <w:rPr>
          <w:rFonts w:ascii="Arial" w:hAnsi="Arial"/>
          <w:spacing w:val="-2"/>
          <w:sz w:val="24"/>
          <w:szCs w:val="24"/>
        </w:rPr>
        <w:t xml:space="preserve"> Business services or designee.</w:t>
      </w:r>
    </w:p>
    <w:p w:rsidR="00D8242B" w:rsidRPr="00CF5F9E" w:rsidRDefault="00D8242B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8242B" w:rsidRPr="00CF5F9E" w:rsidRDefault="00D8242B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All monies collected by any person or group will be turned over to the Business Office or designee and a receipt obtained.  The amount of money turned over must be certified by the Business Office employee or designee and the person turning in the money.  </w:t>
      </w:r>
    </w:p>
    <w:p w:rsidR="00D8242B" w:rsidRPr="00CF5F9E" w:rsidRDefault="00D8242B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:rsidR="00DD6153" w:rsidRPr="00CF5F9E" w:rsidRDefault="00DD6153" w:rsidP="00DD615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</w:r>
      <w:r w:rsidRPr="00CF5F9E">
        <w:rPr>
          <w:rFonts w:ascii="Arial" w:hAnsi="Arial"/>
          <w:spacing w:val="-2"/>
          <w:sz w:val="24"/>
          <w:szCs w:val="24"/>
        </w:rPr>
        <w:tab/>
        <w:t xml:space="preserve">      </w:t>
      </w:r>
    </w:p>
    <w:p w:rsidR="00DD6153" w:rsidRPr="00CF5F9E" w:rsidRDefault="00DD6153" w:rsidP="00CF5F9E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CF5F9E">
        <w:rPr>
          <w:rFonts w:ascii="Arial" w:hAnsi="Arial"/>
          <w:spacing w:val="-2"/>
          <w:sz w:val="24"/>
          <w:szCs w:val="24"/>
        </w:rPr>
        <w:t xml:space="preserve">History: Adopted: </w:t>
      </w:r>
      <w:r w:rsidR="00CF5F9E">
        <w:rPr>
          <w:rFonts w:ascii="Arial" w:hAnsi="Arial"/>
          <w:spacing w:val="-2"/>
          <w:sz w:val="24"/>
          <w:szCs w:val="24"/>
        </w:rPr>
        <w:t>05/14/13 Effective</w:t>
      </w:r>
      <w:proofErr w:type="gramStart"/>
      <w:r w:rsidR="00CF5F9E">
        <w:rPr>
          <w:rFonts w:ascii="Arial" w:hAnsi="Arial"/>
          <w:spacing w:val="-2"/>
          <w:sz w:val="24"/>
          <w:szCs w:val="24"/>
        </w:rPr>
        <w:t>:05</w:t>
      </w:r>
      <w:proofErr w:type="gramEnd"/>
      <w:r w:rsidR="00CF5F9E">
        <w:rPr>
          <w:rFonts w:ascii="Arial" w:hAnsi="Arial"/>
          <w:spacing w:val="-2"/>
          <w:sz w:val="24"/>
          <w:szCs w:val="24"/>
        </w:rPr>
        <w:t>/14/13</w:t>
      </w:r>
    </w:p>
    <w:p w:rsidR="0013620D" w:rsidRPr="00CF5F9E" w:rsidRDefault="0013620D"/>
    <w:sectPr w:rsidR="0013620D" w:rsidRPr="00CF5F9E" w:rsidSect="00CF5F9E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53"/>
    <w:rsid w:val="000B725A"/>
    <w:rsid w:val="0013620D"/>
    <w:rsid w:val="00157AD3"/>
    <w:rsid w:val="001728FC"/>
    <w:rsid w:val="00213A3A"/>
    <w:rsid w:val="00226301"/>
    <w:rsid w:val="002551CE"/>
    <w:rsid w:val="002A18F2"/>
    <w:rsid w:val="002C0CC4"/>
    <w:rsid w:val="0030564A"/>
    <w:rsid w:val="00341FA4"/>
    <w:rsid w:val="0035288D"/>
    <w:rsid w:val="00361138"/>
    <w:rsid w:val="00364D02"/>
    <w:rsid w:val="003739E7"/>
    <w:rsid w:val="003816B0"/>
    <w:rsid w:val="00394C3B"/>
    <w:rsid w:val="003C5A51"/>
    <w:rsid w:val="004F0DC8"/>
    <w:rsid w:val="00544C0B"/>
    <w:rsid w:val="00551516"/>
    <w:rsid w:val="0069219A"/>
    <w:rsid w:val="006B2971"/>
    <w:rsid w:val="007B693C"/>
    <w:rsid w:val="007C7BDD"/>
    <w:rsid w:val="008800B9"/>
    <w:rsid w:val="008A3A9E"/>
    <w:rsid w:val="00955D05"/>
    <w:rsid w:val="009E0135"/>
    <w:rsid w:val="00A41B1F"/>
    <w:rsid w:val="00BA7A15"/>
    <w:rsid w:val="00C30CA9"/>
    <w:rsid w:val="00CF5F9E"/>
    <w:rsid w:val="00D8242B"/>
    <w:rsid w:val="00D94085"/>
    <w:rsid w:val="00DD6153"/>
    <w:rsid w:val="00E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153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0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0B9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153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0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0B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571E8D23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connerb</dc:creator>
  <cp:lastModifiedBy>Karyn Congressi</cp:lastModifiedBy>
  <cp:revision>2</cp:revision>
  <cp:lastPrinted>2013-04-09T17:54:00Z</cp:lastPrinted>
  <dcterms:created xsi:type="dcterms:W3CDTF">2013-06-03T14:08:00Z</dcterms:created>
  <dcterms:modified xsi:type="dcterms:W3CDTF">2013-06-03T14:08:00Z</dcterms:modified>
</cp:coreProperties>
</file>